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A1" w:rsidRPr="0061433B" w:rsidRDefault="00BC6EA1" w:rsidP="00901230">
      <w:pPr>
        <w:spacing w:after="0" w:line="240" w:lineRule="auto"/>
        <w:jc w:val="center"/>
        <w:rPr>
          <w:rFonts w:ascii="Arial" w:hAnsi="Arial" w:cs="Arial"/>
          <w:b/>
          <w:bCs/>
          <w:color w:val="000000" w:themeColor="text1"/>
          <w:sz w:val="28"/>
          <w:szCs w:val="28"/>
          <w:lang w:val="fr-FR"/>
        </w:rPr>
      </w:pPr>
      <w:r w:rsidRPr="0061433B">
        <w:rPr>
          <w:rFonts w:ascii="Arial" w:hAnsi="Arial" w:cs="Arial"/>
          <w:b/>
          <w:bCs/>
          <w:color w:val="000000" w:themeColor="text1"/>
          <w:sz w:val="28"/>
          <w:szCs w:val="28"/>
          <w:lang w:val="fr-FR"/>
        </w:rPr>
        <w:t>CAIET DE SARCINI</w:t>
      </w:r>
    </w:p>
    <w:p w:rsidR="00BC6EA1" w:rsidRPr="0061433B" w:rsidRDefault="00901230" w:rsidP="00901230">
      <w:pPr>
        <w:spacing w:after="0" w:line="240" w:lineRule="auto"/>
        <w:jc w:val="center"/>
        <w:rPr>
          <w:rFonts w:ascii="Arial" w:hAnsi="Arial" w:cs="Arial"/>
          <w:b/>
          <w:bCs/>
          <w:color w:val="000000" w:themeColor="text1"/>
          <w:sz w:val="28"/>
          <w:szCs w:val="28"/>
          <w:lang w:val="fr-FR"/>
        </w:rPr>
      </w:pPr>
      <w:r>
        <w:rPr>
          <w:rFonts w:ascii="Arial" w:hAnsi="Arial" w:cs="Arial"/>
          <w:b/>
          <w:bCs/>
          <w:color w:val="000000" w:themeColor="text1"/>
          <w:sz w:val="28"/>
          <w:szCs w:val="28"/>
          <w:lang w:val="fr-FR"/>
        </w:rPr>
        <w:t>-</w:t>
      </w:r>
      <w:proofErr w:type="spellStart"/>
      <w:r>
        <w:rPr>
          <w:rFonts w:ascii="Arial" w:hAnsi="Arial" w:cs="Arial"/>
          <w:b/>
          <w:bCs/>
          <w:color w:val="000000" w:themeColor="text1"/>
          <w:sz w:val="28"/>
          <w:szCs w:val="28"/>
          <w:lang w:val="fr-FR"/>
        </w:rPr>
        <w:t>Elaborare</w:t>
      </w:r>
      <w:proofErr w:type="spellEnd"/>
      <w:r>
        <w:rPr>
          <w:rFonts w:ascii="Arial" w:hAnsi="Arial" w:cs="Arial"/>
          <w:b/>
          <w:bCs/>
          <w:color w:val="000000" w:themeColor="text1"/>
          <w:sz w:val="28"/>
          <w:szCs w:val="28"/>
          <w:lang w:val="fr-FR"/>
        </w:rPr>
        <w:t xml:space="preserve"> </w:t>
      </w:r>
      <w:proofErr w:type="spellStart"/>
      <w:r>
        <w:rPr>
          <w:rFonts w:ascii="Arial" w:hAnsi="Arial" w:cs="Arial"/>
          <w:b/>
          <w:bCs/>
          <w:color w:val="000000" w:themeColor="text1"/>
          <w:sz w:val="28"/>
          <w:szCs w:val="28"/>
          <w:lang w:val="fr-FR"/>
        </w:rPr>
        <w:t>strategie</w:t>
      </w:r>
      <w:proofErr w:type="spellEnd"/>
      <w:r>
        <w:rPr>
          <w:rFonts w:ascii="Arial" w:hAnsi="Arial" w:cs="Arial"/>
          <w:b/>
          <w:bCs/>
          <w:color w:val="000000" w:themeColor="text1"/>
          <w:sz w:val="28"/>
          <w:szCs w:val="28"/>
          <w:lang w:val="fr-FR"/>
        </w:rPr>
        <w:t xml:space="preserve"> de marketing-</w:t>
      </w:r>
    </w:p>
    <w:p w:rsidR="00BC6EA1" w:rsidRPr="0061433B" w:rsidRDefault="00BC6EA1" w:rsidP="00D316B0">
      <w:pPr>
        <w:spacing w:after="0" w:line="240" w:lineRule="auto"/>
        <w:jc w:val="both"/>
        <w:rPr>
          <w:rFonts w:ascii="Arial" w:hAnsi="Arial" w:cs="Arial"/>
          <w:b/>
          <w:bCs/>
          <w:color w:val="000000" w:themeColor="text1"/>
          <w:sz w:val="24"/>
          <w:szCs w:val="24"/>
          <w:lang w:val="fr-FR"/>
        </w:rPr>
      </w:pPr>
    </w:p>
    <w:p w:rsidR="00906DFD" w:rsidRPr="00901230" w:rsidRDefault="009D142B" w:rsidP="00901230">
      <w:pPr>
        <w:spacing w:after="0" w:line="240" w:lineRule="auto"/>
        <w:jc w:val="both"/>
        <w:rPr>
          <w:rFonts w:ascii="Arial" w:hAnsi="Arial" w:cs="Arial"/>
          <w:bCs/>
          <w:color w:val="000000" w:themeColor="text1"/>
          <w:sz w:val="24"/>
          <w:szCs w:val="24"/>
          <w:lang w:val="fr-FR"/>
        </w:rPr>
      </w:pPr>
      <w:r w:rsidRPr="00901230">
        <w:rPr>
          <w:rFonts w:ascii="Arial" w:hAnsi="Arial" w:cs="Arial"/>
          <w:bCs/>
          <w:color w:val="000000" w:themeColor="text1"/>
          <w:sz w:val="24"/>
          <w:szCs w:val="24"/>
          <w:lang w:val="fr-FR"/>
        </w:rPr>
        <w:t xml:space="preserve">SC SADC EXPERT CONSULTING SRL  a </w:t>
      </w:r>
      <w:proofErr w:type="spellStart"/>
      <w:r w:rsidRPr="00901230">
        <w:rPr>
          <w:rFonts w:ascii="Arial" w:hAnsi="Arial" w:cs="Arial"/>
          <w:bCs/>
          <w:color w:val="000000" w:themeColor="text1"/>
          <w:sz w:val="24"/>
          <w:szCs w:val="24"/>
          <w:lang w:val="fr-FR"/>
        </w:rPr>
        <w:t>î</w:t>
      </w:r>
      <w:r w:rsidR="00D316B0" w:rsidRPr="00901230">
        <w:rPr>
          <w:rFonts w:ascii="Arial" w:hAnsi="Arial" w:cs="Arial"/>
          <w:bCs/>
          <w:color w:val="000000" w:themeColor="text1"/>
          <w:sz w:val="24"/>
          <w:szCs w:val="24"/>
          <w:lang w:val="fr-FR"/>
        </w:rPr>
        <w:t>ncheiat</w:t>
      </w:r>
      <w:proofErr w:type="spellEnd"/>
      <w:r w:rsidR="00D316B0" w:rsidRPr="00901230">
        <w:rPr>
          <w:rFonts w:ascii="Arial" w:hAnsi="Arial" w:cs="Arial"/>
          <w:bCs/>
          <w:color w:val="000000" w:themeColor="text1"/>
          <w:sz w:val="24"/>
          <w:szCs w:val="24"/>
          <w:lang w:val="fr-FR"/>
        </w:rPr>
        <w:t xml:space="preserve"> un </w:t>
      </w:r>
      <w:proofErr w:type="spellStart"/>
      <w:r w:rsidR="00D316B0" w:rsidRPr="00901230">
        <w:rPr>
          <w:rFonts w:ascii="Arial" w:hAnsi="Arial" w:cs="Arial"/>
          <w:bCs/>
          <w:color w:val="000000" w:themeColor="text1"/>
          <w:sz w:val="24"/>
          <w:szCs w:val="24"/>
          <w:lang w:val="fr-FR"/>
        </w:rPr>
        <w:t>contract</w:t>
      </w:r>
      <w:proofErr w:type="spellEnd"/>
      <w:r w:rsidR="00D316B0" w:rsidRPr="00901230">
        <w:rPr>
          <w:rFonts w:ascii="Arial" w:hAnsi="Arial" w:cs="Arial"/>
          <w:bCs/>
          <w:color w:val="000000" w:themeColor="text1"/>
          <w:sz w:val="24"/>
          <w:szCs w:val="24"/>
          <w:lang w:val="fr-FR"/>
        </w:rPr>
        <w:t xml:space="preserve"> de </w:t>
      </w:r>
      <w:proofErr w:type="spellStart"/>
      <w:r w:rsidR="00D316B0" w:rsidRPr="00901230">
        <w:rPr>
          <w:rFonts w:ascii="Arial" w:hAnsi="Arial" w:cs="Arial"/>
          <w:bCs/>
          <w:color w:val="000000" w:themeColor="text1"/>
          <w:sz w:val="24"/>
          <w:szCs w:val="24"/>
          <w:lang w:val="fr-FR"/>
        </w:rPr>
        <w:t>finantare</w:t>
      </w:r>
      <w:proofErr w:type="spellEnd"/>
      <w:r w:rsidR="00D316B0" w:rsidRPr="00901230">
        <w:rPr>
          <w:rFonts w:ascii="Arial" w:hAnsi="Arial" w:cs="Arial"/>
          <w:bCs/>
          <w:color w:val="000000" w:themeColor="text1"/>
          <w:sz w:val="24"/>
          <w:szCs w:val="24"/>
          <w:lang w:val="fr-FR"/>
        </w:rPr>
        <w:t xml:space="preserve"> </w:t>
      </w:r>
      <w:proofErr w:type="spellStart"/>
      <w:r w:rsidR="00D316B0" w:rsidRPr="00901230">
        <w:rPr>
          <w:rFonts w:ascii="Arial" w:hAnsi="Arial" w:cs="Arial"/>
          <w:bCs/>
          <w:color w:val="000000" w:themeColor="text1"/>
          <w:sz w:val="24"/>
          <w:szCs w:val="24"/>
          <w:lang w:val="fr-FR"/>
        </w:rPr>
        <w:t>cu</w:t>
      </w:r>
      <w:proofErr w:type="spellEnd"/>
      <w:r w:rsidR="00D316B0" w:rsidRPr="00901230">
        <w:rPr>
          <w:rFonts w:ascii="Arial" w:hAnsi="Arial" w:cs="Arial"/>
          <w:bCs/>
          <w:color w:val="000000" w:themeColor="text1"/>
          <w:sz w:val="24"/>
          <w:szCs w:val="24"/>
          <w:lang w:val="fr-FR"/>
        </w:rPr>
        <w:t xml:space="preserve"> AFIR</w:t>
      </w:r>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pentru</w:t>
      </w:r>
      <w:proofErr w:type="spellEnd"/>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proiectul</w:t>
      </w:r>
      <w:proofErr w:type="spellEnd"/>
      <w:r w:rsidR="00906DFD" w:rsidRPr="00901230">
        <w:rPr>
          <w:rFonts w:ascii="Arial" w:hAnsi="Arial" w:cs="Arial"/>
          <w:bCs/>
          <w:color w:val="000000" w:themeColor="text1"/>
          <w:sz w:val="24"/>
          <w:szCs w:val="24"/>
          <w:lang w:val="fr-FR"/>
        </w:rPr>
        <w:t xml:space="preserve"> </w:t>
      </w:r>
      <w:r w:rsidRPr="00901230">
        <w:rPr>
          <w:rFonts w:ascii="Arial" w:hAnsi="Arial" w:cs="Arial"/>
          <w:bCs/>
          <w:color w:val="000000" w:themeColor="text1"/>
          <w:sz w:val="24"/>
          <w:szCs w:val="24"/>
          <w:lang w:val="en-US"/>
        </w:rPr>
        <w:t xml:space="preserve">“DEZVOLTAREA PIEȚELOR LOCALE EXCLUSIV PRIN LANȚURI </w:t>
      </w:r>
      <w:r w:rsidR="00995FFE">
        <w:rPr>
          <w:rFonts w:ascii="Arial" w:hAnsi="Arial" w:cs="Arial"/>
          <w:bCs/>
          <w:color w:val="000000" w:themeColor="text1"/>
          <w:sz w:val="24"/>
          <w:szCs w:val="24"/>
          <w:lang w:val="en-US"/>
        </w:rPr>
        <w:t>SCURTE PENTRU FRUCTE DE PĂDURE DIN CULURĂ</w:t>
      </w:r>
      <w:r w:rsidRPr="00901230">
        <w:rPr>
          <w:rFonts w:ascii="Arial" w:hAnsi="Arial" w:cs="Arial"/>
          <w:bCs/>
          <w:color w:val="000000" w:themeColor="text1"/>
          <w:sz w:val="24"/>
          <w:szCs w:val="24"/>
          <w:lang w:val="en-US"/>
        </w:rPr>
        <w:t>”</w:t>
      </w:r>
      <w:r w:rsidR="00901230" w:rsidRPr="00901230">
        <w:rPr>
          <w:rFonts w:ascii="Arial" w:hAnsi="Arial" w:cs="Arial"/>
          <w:bCs/>
          <w:color w:val="000000" w:themeColor="text1"/>
          <w:sz w:val="24"/>
          <w:szCs w:val="24"/>
          <w:lang w:val="en-US"/>
        </w:rPr>
        <w:t xml:space="preserve">, SM. 16.4 </w:t>
      </w:r>
      <w:r w:rsidR="00995FFE">
        <w:rPr>
          <w:rFonts w:ascii="Arial" w:hAnsi="Arial" w:cs="Arial"/>
          <w:bCs/>
          <w:color w:val="000000" w:themeColor="text1"/>
          <w:sz w:val="24"/>
          <w:szCs w:val="24"/>
          <w:lang w:val="en-US"/>
        </w:rPr>
        <w:t>A,</w:t>
      </w:r>
      <w:r w:rsidR="00D316B0" w:rsidRPr="00901230">
        <w:rPr>
          <w:rFonts w:ascii="Arial" w:hAnsi="Arial" w:cs="Arial"/>
          <w:bCs/>
          <w:color w:val="000000" w:themeColor="text1"/>
          <w:sz w:val="24"/>
          <w:szCs w:val="24"/>
          <w:lang w:val="fr-FR"/>
        </w:rPr>
        <w:t xml:space="preserve"> </w:t>
      </w:r>
      <w:proofErr w:type="spellStart"/>
      <w:r w:rsidR="00D316B0" w:rsidRPr="00901230">
        <w:rPr>
          <w:rFonts w:ascii="Arial" w:hAnsi="Arial" w:cs="Arial"/>
          <w:bCs/>
          <w:color w:val="000000" w:themeColor="text1"/>
          <w:sz w:val="24"/>
          <w:szCs w:val="24"/>
          <w:lang w:val="fr-FR"/>
        </w:rPr>
        <w:t>pe</w:t>
      </w:r>
      <w:proofErr w:type="spellEnd"/>
      <w:r w:rsidR="00D316B0" w:rsidRPr="00901230">
        <w:rPr>
          <w:rFonts w:ascii="Arial" w:hAnsi="Arial" w:cs="Arial"/>
          <w:bCs/>
          <w:color w:val="000000" w:themeColor="text1"/>
          <w:sz w:val="24"/>
          <w:szCs w:val="24"/>
          <w:lang w:val="fr-FR"/>
        </w:rPr>
        <w:t xml:space="preserve"> o </w:t>
      </w:r>
      <w:proofErr w:type="spellStart"/>
      <w:r w:rsidR="00D316B0" w:rsidRPr="00901230">
        <w:rPr>
          <w:rFonts w:ascii="Arial" w:hAnsi="Arial" w:cs="Arial"/>
          <w:bCs/>
          <w:color w:val="000000" w:themeColor="text1"/>
          <w:sz w:val="24"/>
          <w:szCs w:val="24"/>
          <w:lang w:val="fr-FR"/>
        </w:rPr>
        <w:t>durata</w:t>
      </w:r>
      <w:proofErr w:type="spellEnd"/>
      <w:r w:rsidR="00D316B0" w:rsidRPr="00901230">
        <w:rPr>
          <w:rFonts w:ascii="Arial" w:hAnsi="Arial" w:cs="Arial"/>
          <w:bCs/>
          <w:color w:val="000000" w:themeColor="text1"/>
          <w:sz w:val="24"/>
          <w:szCs w:val="24"/>
          <w:lang w:val="fr-FR"/>
        </w:rPr>
        <w:t xml:space="preserve"> de </w:t>
      </w:r>
      <w:proofErr w:type="spellStart"/>
      <w:r w:rsidR="00906DFD" w:rsidRPr="00901230">
        <w:rPr>
          <w:rFonts w:ascii="Arial" w:hAnsi="Arial" w:cs="Arial"/>
          <w:bCs/>
          <w:color w:val="000000" w:themeColor="text1"/>
          <w:sz w:val="24"/>
          <w:szCs w:val="24"/>
          <w:lang w:val="fr-FR"/>
        </w:rPr>
        <w:t>implementare</w:t>
      </w:r>
      <w:proofErr w:type="spellEnd"/>
      <w:r w:rsidR="00906DFD" w:rsidRPr="00901230">
        <w:rPr>
          <w:rFonts w:ascii="Arial" w:hAnsi="Arial" w:cs="Arial"/>
          <w:bCs/>
          <w:color w:val="000000" w:themeColor="text1"/>
          <w:sz w:val="24"/>
          <w:szCs w:val="24"/>
          <w:lang w:val="fr-FR"/>
        </w:rPr>
        <w:t xml:space="preserve"> de max. 21 de</w:t>
      </w:r>
      <w:r w:rsidR="00682935">
        <w:rPr>
          <w:rFonts w:ascii="Arial" w:hAnsi="Arial" w:cs="Arial"/>
          <w:bCs/>
          <w:color w:val="000000" w:themeColor="text1"/>
          <w:sz w:val="24"/>
          <w:szCs w:val="24"/>
          <w:lang w:val="fr-FR"/>
        </w:rPr>
        <w:t xml:space="preserve"> </w:t>
      </w:r>
      <w:proofErr w:type="spellStart"/>
      <w:r w:rsidR="00682935">
        <w:rPr>
          <w:rFonts w:ascii="Arial" w:hAnsi="Arial" w:cs="Arial"/>
          <w:bCs/>
          <w:color w:val="000000" w:themeColor="text1"/>
          <w:sz w:val="24"/>
          <w:szCs w:val="24"/>
          <w:lang w:val="fr-FR"/>
        </w:rPr>
        <w:t>luni</w:t>
      </w:r>
      <w:proofErr w:type="spellEnd"/>
      <w:r w:rsidR="00906DFD" w:rsidRPr="00901230">
        <w:rPr>
          <w:rFonts w:ascii="Arial" w:hAnsi="Arial" w:cs="Arial"/>
          <w:bCs/>
          <w:color w:val="000000" w:themeColor="text1"/>
          <w:sz w:val="24"/>
          <w:szCs w:val="24"/>
          <w:lang w:val="fr-FR"/>
        </w:rPr>
        <w:t xml:space="preserve"> </w:t>
      </w:r>
      <w:r w:rsidRPr="00901230">
        <w:rPr>
          <w:rFonts w:ascii="Arial" w:hAnsi="Arial" w:cs="Arial"/>
          <w:bCs/>
          <w:color w:val="000000" w:themeColor="text1"/>
          <w:sz w:val="24"/>
          <w:szCs w:val="24"/>
          <w:lang w:val="fr-FR"/>
        </w:rPr>
        <w:t xml:space="preserve">si </w:t>
      </w:r>
      <w:proofErr w:type="spellStart"/>
      <w:r w:rsidRPr="00901230">
        <w:rPr>
          <w:rFonts w:ascii="Arial" w:hAnsi="Arial" w:cs="Arial"/>
          <w:bCs/>
          <w:color w:val="000000" w:themeColor="text1"/>
          <w:sz w:val="24"/>
          <w:szCs w:val="24"/>
          <w:lang w:val="fr-FR"/>
        </w:rPr>
        <w:t>avem</w:t>
      </w:r>
      <w:proofErr w:type="spellEnd"/>
      <w:r w:rsidRPr="00901230">
        <w:rPr>
          <w:rFonts w:ascii="Arial" w:hAnsi="Arial" w:cs="Arial"/>
          <w:bCs/>
          <w:color w:val="000000" w:themeColor="text1"/>
          <w:sz w:val="24"/>
          <w:szCs w:val="24"/>
          <w:lang w:val="fr-FR"/>
        </w:rPr>
        <w:t xml:space="preserve"> </w:t>
      </w:r>
      <w:proofErr w:type="spellStart"/>
      <w:r w:rsidRPr="00901230">
        <w:rPr>
          <w:rFonts w:ascii="Arial" w:hAnsi="Arial" w:cs="Arial"/>
          <w:bCs/>
          <w:color w:val="000000" w:themeColor="text1"/>
          <w:sz w:val="24"/>
          <w:szCs w:val="24"/>
          <w:lang w:val="fr-FR"/>
        </w:rPr>
        <w:t>nevoie</w:t>
      </w:r>
      <w:proofErr w:type="spellEnd"/>
      <w:r w:rsidRPr="00901230">
        <w:rPr>
          <w:rFonts w:ascii="Arial" w:hAnsi="Arial" w:cs="Arial"/>
          <w:bCs/>
          <w:color w:val="000000" w:themeColor="text1"/>
          <w:sz w:val="24"/>
          <w:szCs w:val="24"/>
          <w:lang w:val="fr-FR"/>
        </w:rPr>
        <w:t xml:space="preserve"> de </w:t>
      </w:r>
      <w:proofErr w:type="spellStart"/>
      <w:r w:rsidRPr="00901230">
        <w:rPr>
          <w:rFonts w:ascii="Arial" w:hAnsi="Arial" w:cs="Arial"/>
          <w:bCs/>
          <w:color w:val="000000" w:themeColor="text1"/>
          <w:sz w:val="24"/>
          <w:szCs w:val="24"/>
          <w:lang w:val="fr-FR"/>
        </w:rPr>
        <w:t>S</w:t>
      </w:r>
      <w:r w:rsidR="00D316B0" w:rsidRPr="00901230">
        <w:rPr>
          <w:rFonts w:ascii="Arial" w:hAnsi="Arial" w:cs="Arial"/>
          <w:bCs/>
          <w:color w:val="000000" w:themeColor="text1"/>
          <w:sz w:val="24"/>
          <w:szCs w:val="24"/>
          <w:lang w:val="fr-FR"/>
        </w:rPr>
        <w:t>ervicii</w:t>
      </w:r>
      <w:proofErr w:type="spellEnd"/>
      <w:r w:rsidR="00D316B0" w:rsidRPr="00901230">
        <w:rPr>
          <w:rFonts w:ascii="Arial" w:hAnsi="Arial" w:cs="Arial"/>
          <w:bCs/>
          <w:color w:val="000000" w:themeColor="text1"/>
          <w:sz w:val="24"/>
          <w:szCs w:val="24"/>
          <w:lang w:val="fr-FR"/>
        </w:rPr>
        <w:t xml:space="preserve"> de </w:t>
      </w:r>
      <w:proofErr w:type="spellStart"/>
      <w:r w:rsidR="00906DFD" w:rsidRPr="00901230">
        <w:rPr>
          <w:rFonts w:ascii="Arial" w:hAnsi="Arial" w:cs="Arial"/>
          <w:bCs/>
          <w:color w:val="000000" w:themeColor="text1"/>
          <w:sz w:val="24"/>
          <w:szCs w:val="24"/>
          <w:lang w:val="fr-FR"/>
        </w:rPr>
        <w:t>Elaborare</w:t>
      </w:r>
      <w:proofErr w:type="spellEnd"/>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Strategie</w:t>
      </w:r>
      <w:proofErr w:type="spellEnd"/>
      <w:r w:rsidR="00906DFD" w:rsidRPr="00901230">
        <w:rPr>
          <w:rFonts w:ascii="Arial" w:hAnsi="Arial" w:cs="Arial"/>
          <w:bCs/>
          <w:color w:val="000000" w:themeColor="text1"/>
          <w:sz w:val="24"/>
          <w:szCs w:val="24"/>
          <w:lang w:val="fr-FR"/>
        </w:rPr>
        <w:t xml:space="preserve"> de </w:t>
      </w:r>
      <w:r w:rsidR="00FC482E">
        <w:rPr>
          <w:rFonts w:ascii="Arial" w:hAnsi="Arial" w:cs="Arial"/>
          <w:bCs/>
          <w:color w:val="000000" w:themeColor="text1"/>
          <w:sz w:val="24"/>
          <w:szCs w:val="24"/>
          <w:lang w:val="fr-FR"/>
        </w:rPr>
        <w:t>marketing</w:t>
      </w:r>
      <w:r w:rsidR="00D316B0" w:rsidRPr="00901230">
        <w:rPr>
          <w:rFonts w:ascii="Arial" w:hAnsi="Arial" w:cs="Arial"/>
          <w:bCs/>
          <w:color w:val="000000" w:themeColor="text1"/>
          <w:sz w:val="24"/>
          <w:szCs w:val="24"/>
          <w:lang w:val="fr-FR"/>
        </w:rPr>
        <w:t xml:space="preserve"> </w:t>
      </w:r>
      <w:proofErr w:type="spellStart"/>
      <w:r w:rsidR="00901230" w:rsidRPr="00901230">
        <w:rPr>
          <w:rFonts w:ascii="Arial" w:hAnsi="Arial" w:cs="Arial"/>
          <w:bCs/>
          <w:color w:val="000000" w:themeColor="text1"/>
          <w:sz w:val="24"/>
          <w:szCs w:val="24"/>
          <w:lang w:val="fr-FR"/>
        </w:rPr>
        <w:t>pentru</w:t>
      </w:r>
      <w:proofErr w:type="spellEnd"/>
      <w:r w:rsidR="00D316B0" w:rsidRPr="00901230">
        <w:rPr>
          <w:rFonts w:ascii="Arial" w:hAnsi="Arial" w:cs="Arial"/>
          <w:bCs/>
          <w:color w:val="000000" w:themeColor="text1"/>
          <w:sz w:val="24"/>
          <w:szCs w:val="24"/>
          <w:lang w:val="fr-FR"/>
        </w:rPr>
        <w:t> </w:t>
      </w:r>
      <w:proofErr w:type="gramStart"/>
      <w:r w:rsidR="00D316B0" w:rsidRPr="00901230">
        <w:rPr>
          <w:rFonts w:ascii="Arial" w:hAnsi="Arial" w:cs="Arial"/>
          <w:bCs/>
          <w:color w:val="000000" w:themeColor="text1"/>
          <w:sz w:val="24"/>
          <w:szCs w:val="24"/>
          <w:lang w:val="fr-FR"/>
        </w:rPr>
        <w:t>:</w:t>
      </w:r>
      <w:proofErr w:type="spellStart"/>
      <w:r w:rsidR="00906DFD" w:rsidRPr="00901230">
        <w:rPr>
          <w:rFonts w:ascii="Arial" w:hAnsi="Arial" w:cs="Arial"/>
          <w:bCs/>
          <w:color w:val="000000" w:themeColor="text1"/>
          <w:sz w:val="24"/>
          <w:szCs w:val="24"/>
          <w:lang w:val="fr-FR"/>
        </w:rPr>
        <w:t>trasarea</w:t>
      </w:r>
      <w:proofErr w:type="spellEnd"/>
      <w:proofErr w:type="gramEnd"/>
      <w:r w:rsidR="00906DFD" w:rsidRPr="00901230">
        <w:rPr>
          <w:rFonts w:ascii="Arial" w:hAnsi="Arial" w:cs="Arial"/>
          <w:bCs/>
          <w:color w:val="000000" w:themeColor="text1"/>
          <w:sz w:val="24"/>
          <w:szCs w:val="24"/>
          <w:lang w:val="fr-FR"/>
        </w:rPr>
        <w:t xml:space="preserve"> </w:t>
      </w:r>
      <w:proofErr w:type="spellStart"/>
      <w:r w:rsidR="00AE22FA" w:rsidRPr="00901230">
        <w:rPr>
          <w:rFonts w:ascii="Arial" w:hAnsi="Arial" w:cs="Arial"/>
          <w:bCs/>
          <w:color w:val="000000" w:themeColor="text1"/>
          <w:sz w:val="24"/>
          <w:szCs w:val="24"/>
          <w:lang w:val="fr-FR"/>
        </w:rPr>
        <w:t>liniilor</w:t>
      </w:r>
      <w:proofErr w:type="spellEnd"/>
      <w:r w:rsidR="00AE22FA" w:rsidRPr="00901230">
        <w:rPr>
          <w:rFonts w:ascii="Arial" w:hAnsi="Arial" w:cs="Arial"/>
          <w:bCs/>
          <w:color w:val="000000" w:themeColor="text1"/>
          <w:sz w:val="24"/>
          <w:szCs w:val="24"/>
          <w:lang w:val="fr-FR"/>
        </w:rPr>
        <w:t xml:space="preserve"> </w:t>
      </w:r>
      <w:proofErr w:type="spellStart"/>
      <w:r w:rsidR="00AE22FA" w:rsidRPr="00901230">
        <w:rPr>
          <w:rFonts w:ascii="Arial" w:hAnsi="Arial" w:cs="Arial"/>
          <w:bCs/>
          <w:color w:val="000000" w:themeColor="text1"/>
          <w:sz w:val="24"/>
          <w:szCs w:val="24"/>
          <w:lang w:val="fr-FR"/>
        </w:rPr>
        <w:t>directoare</w:t>
      </w:r>
      <w:proofErr w:type="spellEnd"/>
      <w:r w:rsidR="00AE22FA" w:rsidRPr="00901230">
        <w:rPr>
          <w:rFonts w:ascii="Arial" w:hAnsi="Arial" w:cs="Arial"/>
          <w:bCs/>
          <w:color w:val="000000" w:themeColor="text1"/>
          <w:sz w:val="24"/>
          <w:szCs w:val="24"/>
          <w:lang w:val="fr-FR"/>
        </w:rPr>
        <w:t xml:space="preserve"> </w:t>
      </w:r>
      <w:proofErr w:type="spellStart"/>
      <w:r w:rsidR="00AE22FA" w:rsidRPr="00901230">
        <w:rPr>
          <w:rFonts w:ascii="Arial" w:hAnsi="Arial" w:cs="Arial"/>
          <w:bCs/>
          <w:color w:val="000000" w:themeColor="text1"/>
          <w:sz w:val="24"/>
          <w:szCs w:val="24"/>
          <w:lang w:val="fr-FR"/>
        </w:rPr>
        <w:t>ale</w:t>
      </w:r>
      <w:proofErr w:type="spellEnd"/>
      <w:r w:rsidR="00AE22FA" w:rsidRPr="00901230">
        <w:rPr>
          <w:rFonts w:ascii="Arial" w:hAnsi="Arial" w:cs="Arial"/>
          <w:bCs/>
          <w:color w:val="000000" w:themeColor="text1"/>
          <w:sz w:val="24"/>
          <w:szCs w:val="24"/>
          <w:lang w:val="fr-FR"/>
        </w:rPr>
        <w:t xml:space="preserve"> </w:t>
      </w:r>
      <w:proofErr w:type="spellStart"/>
      <w:r w:rsidR="00AE22FA" w:rsidRPr="00901230">
        <w:rPr>
          <w:rFonts w:ascii="Arial" w:hAnsi="Arial" w:cs="Arial"/>
          <w:bCs/>
          <w:color w:val="000000" w:themeColor="text1"/>
          <w:sz w:val="24"/>
          <w:szCs w:val="24"/>
          <w:lang w:val="fr-FR"/>
        </w:rPr>
        <w:t>activităț</w:t>
      </w:r>
      <w:r w:rsidR="00901230" w:rsidRPr="00901230">
        <w:rPr>
          <w:rFonts w:ascii="Arial" w:hAnsi="Arial" w:cs="Arial"/>
          <w:bCs/>
          <w:color w:val="000000" w:themeColor="text1"/>
          <w:sz w:val="24"/>
          <w:szCs w:val="24"/>
          <w:lang w:val="fr-FR"/>
        </w:rPr>
        <w:t>ii</w:t>
      </w:r>
      <w:proofErr w:type="spellEnd"/>
      <w:r w:rsidR="00901230" w:rsidRPr="00901230">
        <w:rPr>
          <w:rFonts w:ascii="Arial" w:hAnsi="Arial" w:cs="Arial"/>
          <w:bCs/>
          <w:color w:val="000000" w:themeColor="text1"/>
          <w:sz w:val="24"/>
          <w:szCs w:val="24"/>
          <w:lang w:val="fr-FR"/>
        </w:rPr>
        <w:t xml:space="preserve"> de marketing </w:t>
      </w:r>
      <w:proofErr w:type="spellStart"/>
      <w:r w:rsidR="00901230" w:rsidRPr="00901230">
        <w:rPr>
          <w:rFonts w:ascii="Arial" w:hAnsi="Arial" w:cs="Arial"/>
          <w:bCs/>
          <w:color w:val="000000" w:themeColor="text1"/>
          <w:sz w:val="24"/>
          <w:szCs w:val="24"/>
          <w:lang w:val="fr-FR"/>
        </w:rPr>
        <w:t>și</w:t>
      </w:r>
      <w:proofErr w:type="spellEnd"/>
      <w:r w:rsidR="00901230" w:rsidRPr="00901230">
        <w:rPr>
          <w:rFonts w:ascii="Arial" w:hAnsi="Arial" w:cs="Arial"/>
          <w:bCs/>
          <w:color w:val="000000" w:themeColor="text1"/>
          <w:sz w:val="24"/>
          <w:szCs w:val="24"/>
          <w:lang w:val="fr-FR"/>
        </w:rPr>
        <w:t xml:space="preserve"> </w:t>
      </w:r>
      <w:proofErr w:type="spellStart"/>
      <w:r w:rsidR="00901230" w:rsidRPr="00901230">
        <w:rPr>
          <w:rFonts w:ascii="Arial" w:hAnsi="Arial" w:cs="Arial"/>
          <w:bCs/>
          <w:color w:val="000000" w:themeColor="text1"/>
          <w:sz w:val="24"/>
          <w:szCs w:val="24"/>
          <w:lang w:val="fr-FR"/>
        </w:rPr>
        <w:t>promovare,</w:t>
      </w:r>
      <w:r w:rsidR="00906DFD" w:rsidRPr="00901230">
        <w:rPr>
          <w:rFonts w:ascii="Arial" w:hAnsi="Arial" w:cs="Arial"/>
          <w:bCs/>
          <w:color w:val="000000" w:themeColor="text1"/>
          <w:sz w:val="24"/>
          <w:szCs w:val="24"/>
          <w:lang w:val="fr-FR"/>
        </w:rPr>
        <w:t>componenta</w:t>
      </w:r>
      <w:proofErr w:type="spellEnd"/>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principala</w:t>
      </w:r>
      <w:proofErr w:type="spellEnd"/>
      <w:r w:rsidR="00906DFD" w:rsidRPr="00901230">
        <w:rPr>
          <w:rFonts w:ascii="Arial" w:hAnsi="Arial" w:cs="Arial"/>
          <w:bCs/>
          <w:color w:val="000000" w:themeColor="text1"/>
          <w:sz w:val="24"/>
          <w:szCs w:val="24"/>
          <w:lang w:val="fr-FR"/>
        </w:rPr>
        <w:t xml:space="preserve"> in </w:t>
      </w:r>
      <w:proofErr w:type="spellStart"/>
      <w:r w:rsidR="00906DFD" w:rsidRPr="00901230">
        <w:rPr>
          <w:rFonts w:ascii="Arial" w:hAnsi="Arial" w:cs="Arial"/>
          <w:bCs/>
          <w:color w:val="000000" w:themeColor="text1"/>
          <w:sz w:val="24"/>
          <w:szCs w:val="24"/>
          <w:lang w:val="fr-FR"/>
        </w:rPr>
        <w:t>cadrul</w:t>
      </w:r>
      <w:proofErr w:type="spellEnd"/>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prezentului</w:t>
      </w:r>
      <w:proofErr w:type="spellEnd"/>
      <w:r w:rsidR="00906DFD" w:rsidRPr="00901230">
        <w:rPr>
          <w:rFonts w:ascii="Arial" w:hAnsi="Arial" w:cs="Arial"/>
          <w:bCs/>
          <w:color w:val="000000" w:themeColor="text1"/>
          <w:sz w:val="24"/>
          <w:szCs w:val="24"/>
          <w:lang w:val="fr-FR"/>
        </w:rPr>
        <w:t xml:space="preserve"> </w:t>
      </w:r>
      <w:proofErr w:type="spellStart"/>
      <w:r w:rsidR="00906DFD" w:rsidRPr="00901230">
        <w:rPr>
          <w:rFonts w:ascii="Arial" w:hAnsi="Arial" w:cs="Arial"/>
          <w:bCs/>
          <w:color w:val="000000" w:themeColor="text1"/>
          <w:sz w:val="24"/>
          <w:szCs w:val="24"/>
          <w:lang w:val="fr-FR"/>
        </w:rPr>
        <w:t>proiect</w:t>
      </w:r>
      <w:proofErr w:type="spellEnd"/>
      <w:r w:rsidR="00906DFD" w:rsidRPr="00901230">
        <w:rPr>
          <w:rFonts w:ascii="Arial" w:hAnsi="Arial" w:cs="Arial"/>
          <w:bCs/>
          <w:color w:val="000000" w:themeColor="text1"/>
          <w:sz w:val="24"/>
          <w:szCs w:val="24"/>
          <w:lang w:val="fr-FR"/>
        </w:rPr>
        <w:t>.</w:t>
      </w:r>
    </w:p>
    <w:p w:rsidR="006F5FC6" w:rsidRPr="0061433B" w:rsidRDefault="00906DFD" w:rsidP="001A256B">
      <w:pPr>
        <w:spacing w:after="0" w:line="240" w:lineRule="auto"/>
        <w:jc w:val="both"/>
        <w:rPr>
          <w:rFonts w:ascii="Arial" w:hAnsi="Arial" w:cs="Arial"/>
          <w:bCs/>
          <w:color w:val="000000" w:themeColor="text1"/>
          <w:sz w:val="24"/>
          <w:szCs w:val="24"/>
        </w:rPr>
      </w:pPr>
      <w:proofErr w:type="spellStart"/>
      <w:r w:rsidRPr="0061433B">
        <w:rPr>
          <w:rFonts w:ascii="Arial" w:hAnsi="Arial" w:cs="Arial"/>
          <w:bCs/>
          <w:color w:val="000000" w:themeColor="text1"/>
          <w:sz w:val="24"/>
          <w:szCs w:val="24"/>
          <w:lang w:val="fr-FR"/>
        </w:rPr>
        <w:t>Acest</w:t>
      </w:r>
      <w:proofErr w:type="spellEnd"/>
      <w:r w:rsidRPr="0061433B">
        <w:rPr>
          <w:rFonts w:ascii="Arial" w:hAnsi="Arial" w:cs="Arial"/>
          <w:bCs/>
          <w:color w:val="000000" w:themeColor="text1"/>
          <w:sz w:val="24"/>
          <w:szCs w:val="24"/>
          <w:lang w:val="fr-FR"/>
        </w:rPr>
        <w:t xml:space="preserve"> </w:t>
      </w:r>
      <w:proofErr w:type="spellStart"/>
      <w:r w:rsidRPr="0061433B">
        <w:rPr>
          <w:rFonts w:ascii="Arial" w:hAnsi="Arial" w:cs="Arial"/>
          <w:bCs/>
          <w:color w:val="000000" w:themeColor="text1"/>
          <w:sz w:val="24"/>
          <w:szCs w:val="24"/>
          <w:lang w:val="fr-FR"/>
        </w:rPr>
        <w:t>studiu</w:t>
      </w:r>
      <w:proofErr w:type="spellEnd"/>
      <w:r w:rsidRPr="0061433B">
        <w:rPr>
          <w:rFonts w:ascii="Arial" w:hAnsi="Arial" w:cs="Arial"/>
          <w:bCs/>
          <w:color w:val="000000" w:themeColor="text1"/>
          <w:sz w:val="24"/>
          <w:szCs w:val="24"/>
          <w:lang w:val="fr-FR"/>
        </w:rPr>
        <w:t xml:space="preserve"> este </w:t>
      </w:r>
      <w:proofErr w:type="spellStart"/>
      <w:r w:rsidRPr="0061433B">
        <w:rPr>
          <w:rFonts w:ascii="Arial" w:hAnsi="Arial" w:cs="Arial"/>
          <w:bCs/>
          <w:color w:val="000000" w:themeColor="text1"/>
          <w:sz w:val="24"/>
          <w:szCs w:val="24"/>
          <w:lang w:val="fr-FR"/>
        </w:rPr>
        <w:t>esen</w:t>
      </w:r>
      <w:proofErr w:type="spellEnd"/>
      <w:r w:rsidRPr="0061433B">
        <w:rPr>
          <w:rFonts w:ascii="Arial" w:hAnsi="Arial" w:cs="Arial"/>
          <w:bCs/>
          <w:color w:val="000000" w:themeColor="text1"/>
          <w:sz w:val="24"/>
          <w:szCs w:val="24"/>
        </w:rPr>
        <w:t xml:space="preserve">țial a fi realizat </w:t>
      </w:r>
      <w:r w:rsidR="00AE22FA" w:rsidRPr="0061433B">
        <w:rPr>
          <w:rFonts w:ascii="Arial" w:hAnsi="Arial" w:cs="Arial"/>
          <w:bCs/>
          <w:color w:val="000000" w:themeColor="text1"/>
          <w:sz w:val="24"/>
          <w:szCs w:val="24"/>
        </w:rPr>
        <w:t>întrucât va studia și analiza preferințele consumatorilor vis-a-vis de produsele promovate prin proiect precum și față de modalitățile de plasare și comercializare a acestora pe piață.</w:t>
      </w:r>
    </w:p>
    <w:p w:rsidR="001A256B" w:rsidRPr="0061433B" w:rsidRDefault="001A256B" w:rsidP="006F5FC6">
      <w:pPr>
        <w:spacing w:after="0" w:line="240" w:lineRule="auto"/>
        <w:jc w:val="both"/>
        <w:rPr>
          <w:rFonts w:ascii="Arial" w:hAnsi="Arial" w:cs="Arial"/>
          <w:b/>
          <w:bCs/>
          <w:color w:val="000000" w:themeColor="text1"/>
          <w:sz w:val="24"/>
          <w:szCs w:val="24"/>
        </w:rPr>
      </w:pPr>
    </w:p>
    <w:p w:rsidR="00901230" w:rsidRPr="00901230" w:rsidRDefault="006F5FC6" w:rsidP="00901230">
      <w:pPr>
        <w:pStyle w:val="Listparagraf"/>
        <w:numPr>
          <w:ilvl w:val="0"/>
          <w:numId w:val="7"/>
        </w:numPr>
        <w:spacing w:after="0" w:line="240" w:lineRule="auto"/>
        <w:jc w:val="both"/>
        <w:rPr>
          <w:rFonts w:ascii="Arial" w:hAnsi="Arial" w:cs="Arial"/>
          <w:sz w:val="24"/>
          <w:szCs w:val="24"/>
        </w:rPr>
      </w:pPr>
      <w:r w:rsidRPr="00901230">
        <w:rPr>
          <w:rFonts w:ascii="Arial" w:hAnsi="Arial" w:cs="Arial"/>
          <w:b/>
          <w:bCs/>
          <w:color w:val="000000" w:themeColor="text1"/>
          <w:sz w:val="24"/>
          <w:szCs w:val="24"/>
        </w:rPr>
        <w:t>Valoarea estimata a contractului</w:t>
      </w:r>
      <w:r w:rsidRPr="00901230">
        <w:rPr>
          <w:rFonts w:ascii="Arial" w:hAnsi="Arial" w:cs="Arial"/>
          <w:bCs/>
          <w:color w:val="000000" w:themeColor="text1"/>
          <w:sz w:val="24"/>
          <w:szCs w:val="24"/>
        </w:rPr>
        <w:t xml:space="preserve"> de Servicii de Elaborare strategie</w:t>
      </w:r>
      <w:r w:rsidR="00A92D86" w:rsidRPr="00901230">
        <w:rPr>
          <w:rFonts w:ascii="Arial" w:hAnsi="Arial" w:cs="Arial"/>
          <w:bCs/>
          <w:color w:val="000000" w:themeColor="text1"/>
          <w:sz w:val="24"/>
          <w:szCs w:val="24"/>
        </w:rPr>
        <w:t xml:space="preserve"> de</w:t>
      </w:r>
    </w:p>
    <w:p w:rsidR="0000422E" w:rsidRPr="00995FFE" w:rsidRDefault="00A92D86" w:rsidP="00995FFE">
      <w:pPr>
        <w:pStyle w:val="Annexetitle"/>
      </w:pPr>
      <w:r w:rsidRPr="00995FFE">
        <w:t xml:space="preserve">marketing </w:t>
      </w:r>
      <w:r w:rsidR="006F5FC6" w:rsidRPr="00995FFE">
        <w:t xml:space="preserve">este de: </w:t>
      </w:r>
      <w:r w:rsidR="00454DF5">
        <w:t>14.493,59</w:t>
      </w:r>
      <w:bookmarkStart w:id="0" w:name="_GoBack"/>
      <w:bookmarkEnd w:id="0"/>
      <w:r w:rsidR="00995FFE" w:rsidRPr="00995FFE">
        <w:t xml:space="preserve"> </w:t>
      </w:r>
      <w:r w:rsidR="006F5FC6" w:rsidRPr="00995FFE">
        <w:t>lei fără TVA.</w:t>
      </w:r>
    </w:p>
    <w:p w:rsidR="001A256B" w:rsidRPr="0061433B" w:rsidRDefault="001A256B" w:rsidP="006F5FC6">
      <w:pPr>
        <w:spacing w:after="0" w:line="240" w:lineRule="auto"/>
        <w:jc w:val="both"/>
        <w:rPr>
          <w:rFonts w:ascii="Arial" w:hAnsi="Arial" w:cs="Arial"/>
          <w:b/>
          <w:sz w:val="24"/>
          <w:szCs w:val="24"/>
        </w:rPr>
      </w:pPr>
    </w:p>
    <w:p w:rsidR="006F5FC6" w:rsidRPr="00901230" w:rsidRDefault="006F5FC6" w:rsidP="00901230">
      <w:pPr>
        <w:pStyle w:val="Listparagraf"/>
        <w:numPr>
          <w:ilvl w:val="0"/>
          <w:numId w:val="7"/>
        </w:numPr>
        <w:spacing w:after="0" w:line="240" w:lineRule="auto"/>
        <w:jc w:val="both"/>
        <w:rPr>
          <w:rFonts w:ascii="Arial" w:hAnsi="Arial" w:cs="Arial"/>
          <w:sz w:val="24"/>
          <w:szCs w:val="24"/>
          <w:lang w:eastAsia="ro-RO"/>
        </w:rPr>
      </w:pPr>
      <w:r w:rsidRPr="00901230">
        <w:rPr>
          <w:rFonts w:ascii="Arial" w:hAnsi="Arial" w:cs="Arial"/>
          <w:b/>
          <w:sz w:val="24"/>
          <w:szCs w:val="24"/>
        </w:rPr>
        <w:t>COD CPV</w:t>
      </w:r>
      <w:r w:rsidRPr="00901230">
        <w:rPr>
          <w:rFonts w:ascii="Arial" w:hAnsi="Arial" w:cs="Arial"/>
          <w:sz w:val="24"/>
          <w:szCs w:val="24"/>
        </w:rPr>
        <w:t xml:space="preserve">:  </w:t>
      </w:r>
      <w:r w:rsidRPr="00901230">
        <w:rPr>
          <w:rFonts w:ascii="Arial" w:eastAsia="Times New Roman" w:hAnsi="Arial" w:cs="Arial"/>
          <w:sz w:val="24"/>
          <w:szCs w:val="24"/>
          <w:lang w:eastAsia="ro-RO"/>
        </w:rPr>
        <w:t xml:space="preserve">79311100-8 Servicii de elaborare de studii </w:t>
      </w:r>
      <w:r w:rsidRPr="00901230">
        <w:rPr>
          <w:rFonts w:ascii="Arial" w:hAnsi="Arial" w:cs="Arial"/>
          <w:sz w:val="24"/>
          <w:szCs w:val="24"/>
          <w:lang w:eastAsia="ro-RO"/>
        </w:rPr>
        <w:t>(Rev. 2)</w:t>
      </w:r>
    </w:p>
    <w:p w:rsidR="005C455D" w:rsidRDefault="00901230" w:rsidP="006F5FC6">
      <w:pPr>
        <w:spacing w:after="0" w:line="240" w:lineRule="auto"/>
        <w:jc w:val="both"/>
        <w:rPr>
          <w:rFonts w:ascii="Arial" w:hAnsi="Arial" w:cs="Arial"/>
          <w:sz w:val="24"/>
          <w:szCs w:val="24"/>
          <w:lang w:eastAsia="ro-RO"/>
        </w:rPr>
      </w:pPr>
      <w:r w:rsidRPr="00901230">
        <w:rPr>
          <w:rFonts w:ascii="Arial" w:hAnsi="Arial" w:cs="Arial"/>
          <w:b/>
          <w:sz w:val="24"/>
          <w:szCs w:val="24"/>
          <w:lang w:eastAsia="ro-RO"/>
        </w:rPr>
        <w:t xml:space="preserve">          </w:t>
      </w:r>
      <w:r w:rsidR="00AD2631" w:rsidRPr="00901230">
        <w:rPr>
          <w:rFonts w:ascii="Arial" w:hAnsi="Arial" w:cs="Arial"/>
          <w:b/>
          <w:sz w:val="24"/>
          <w:szCs w:val="24"/>
          <w:lang w:eastAsia="ro-RO"/>
        </w:rPr>
        <w:t>COD CAEN</w:t>
      </w:r>
      <w:r w:rsidR="00AD2631" w:rsidRPr="00901230">
        <w:rPr>
          <w:rFonts w:ascii="Arial" w:hAnsi="Arial" w:cs="Arial"/>
          <w:sz w:val="24"/>
          <w:szCs w:val="24"/>
          <w:lang w:eastAsia="ro-RO"/>
        </w:rPr>
        <w:t xml:space="preserve"> : </w:t>
      </w:r>
      <w:r w:rsidR="005C455D">
        <w:rPr>
          <w:rFonts w:ascii="Arial" w:hAnsi="Arial" w:cs="Arial"/>
          <w:sz w:val="24"/>
          <w:szCs w:val="24"/>
          <w:lang w:eastAsia="ro-RO"/>
        </w:rPr>
        <w:t>7311 Activități ale agențiilor de publicitate ;</w:t>
      </w:r>
    </w:p>
    <w:p w:rsidR="00AD2631" w:rsidRPr="0061433B" w:rsidRDefault="005C455D" w:rsidP="006F5FC6">
      <w:pPr>
        <w:spacing w:after="0" w:line="240" w:lineRule="auto"/>
        <w:jc w:val="both"/>
        <w:rPr>
          <w:rFonts w:ascii="Arial" w:hAnsi="Arial" w:cs="Arial"/>
          <w:sz w:val="24"/>
          <w:szCs w:val="24"/>
        </w:rPr>
      </w:pPr>
      <w:r>
        <w:rPr>
          <w:rFonts w:ascii="Arial" w:hAnsi="Arial" w:cs="Arial"/>
          <w:sz w:val="24"/>
          <w:szCs w:val="24"/>
          <w:lang w:eastAsia="ro-RO"/>
        </w:rPr>
        <w:t xml:space="preserve">                                  </w:t>
      </w:r>
      <w:r w:rsidR="00AD2631" w:rsidRPr="003976F3">
        <w:rPr>
          <w:rFonts w:ascii="Arial" w:hAnsi="Arial" w:cs="Arial"/>
          <w:sz w:val="24"/>
          <w:szCs w:val="24"/>
          <w:lang w:eastAsia="ro-RO"/>
        </w:rPr>
        <w:t>7320 Activități de studiere a pieței și de sondare a opiniei publice</w:t>
      </w:r>
      <w:r w:rsidRPr="003976F3">
        <w:rPr>
          <w:rFonts w:ascii="Arial" w:hAnsi="Arial" w:cs="Arial"/>
          <w:sz w:val="24"/>
          <w:szCs w:val="24"/>
          <w:lang w:eastAsia="ro-RO"/>
        </w:rPr>
        <w:t>;</w:t>
      </w:r>
    </w:p>
    <w:p w:rsidR="001A256B" w:rsidRPr="0061433B" w:rsidRDefault="001A256B" w:rsidP="001A256B">
      <w:pPr>
        <w:spacing w:after="0" w:line="240" w:lineRule="auto"/>
        <w:jc w:val="both"/>
        <w:rPr>
          <w:rFonts w:ascii="Arial" w:hAnsi="Arial" w:cs="Arial"/>
          <w:b/>
          <w:bCs/>
          <w:color w:val="000000" w:themeColor="text1"/>
          <w:sz w:val="24"/>
          <w:szCs w:val="24"/>
        </w:rPr>
      </w:pPr>
    </w:p>
    <w:p w:rsidR="006F5FC6" w:rsidRPr="00901230" w:rsidRDefault="00901230" w:rsidP="00901230">
      <w:pPr>
        <w:pStyle w:val="Listparagraf"/>
        <w:numPr>
          <w:ilvl w:val="0"/>
          <w:numId w:val="7"/>
        </w:numPr>
        <w:spacing w:after="0" w:line="240" w:lineRule="auto"/>
        <w:jc w:val="both"/>
        <w:rPr>
          <w:rFonts w:ascii="Arial" w:hAnsi="Arial" w:cs="Arial"/>
          <w:b/>
          <w:bCs/>
          <w:color w:val="000000" w:themeColor="text1"/>
          <w:sz w:val="24"/>
          <w:szCs w:val="24"/>
        </w:rPr>
      </w:pPr>
      <w:r w:rsidRPr="00901230">
        <w:rPr>
          <w:rFonts w:ascii="Arial" w:hAnsi="Arial" w:cs="Arial"/>
          <w:b/>
          <w:bCs/>
          <w:color w:val="000000" w:themeColor="text1"/>
          <w:sz w:val="24"/>
          <w:szCs w:val="24"/>
        </w:rPr>
        <w:t>CERINȚE  TEHNICE:</w:t>
      </w:r>
    </w:p>
    <w:p w:rsidR="0000422E" w:rsidRPr="0061433B" w:rsidRDefault="0000422E" w:rsidP="00901230">
      <w:pPr>
        <w:spacing w:after="0" w:line="240" w:lineRule="auto"/>
        <w:jc w:val="both"/>
        <w:rPr>
          <w:rFonts w:ascii="Arial" w:hAnsi="Arial" w:cs="Arial"/>
          <w:sz w:val="24"/>
          <w:szCs w:val="24"/>
        </w:rPr>
      </w:pPr>
      <w:r w:rsidRPr="0061433B">
        <w:rPr>
          <w:rFonts w:ascii="Arial" w:hAnsi="Arial" w:cs="Arial"/>
          <w:sz w:val="24"/>
          <w:szCs w:val="24"/>
        </w:rPr>
        <w:t xml:space="preserve">Studiul, respectiv strategia de </w:t>
      </w:r>
      <w:r w:rsidR="006344B4">
        <w:rPr>
          <w:rFonts w:ascii="Arial" w:hAnsi="Arial" w:cs="Arial"/>
          <w:sz w:val="24"/>
          <w:szCs w:val="24"/>
        </w:rPr>
        <w:t>promovare</w:t>
      </w:r>
      <w:r w:rsidRPr="0061433B">
        <w:rPr>
          <w:rFonts w:ascii="Arial" w:hAnsi="Arial" w:cs="Arial"/>
          <w:sz w:val="24"/>
          <w:szCs w:val="24"/>
        </w:rPr>
        <w:t xml:space="preserve"> trebuie să conțină:</w:t>
      </w:r>
    </w:p>
    <w:p w:rsidR="0000422E" w:rsidRPr="0061433B" w:rsidRDefault="0000422E" w:rsidP="00906DFD">
      <w:pPr>
        <w:spacing w:after="0" w:line="240" w:lineRule="auto"/>
        <w:ind w:left="360"/>
        <w:jc w:val="both"/>
        <w:rPr>
          <w:rFonts w:ascii="Arial" w:hAnsi="Arial" w:cs="Arial"/>
          <w:sz w:val="24"/>
          <w:szCs w:val="24"/>
        </w:rPr>
      </w:pPr>
    </w:p>
    <w:p w:rsidR="0000422E" w:rsidRPr="0061433B" w:rsidRDefault="0000422E" w:rsidP="0000422E">
      <w:pPr>
        <w:numPr>
          <w:ilvl w:val="0"/>
          <w:numId w:val="2"/>
        </w:numPr>
        <w:suppressAutoHyphens/>
        <w:spacing w:after="0" w:line="360" w:lineRule="auto"/>
        <w:jc w:val="both"/>
        <w:rPr>
          <w:rFonts w:ascii="Arial" w:hAnsi="Arial" w:cs="Arial"/>
          <w:sz w:val="24"/>
          <w:szCs w:val="24"/>
        </w:rPr>
      </w:pPr>
      <w:r w:rsidRPr="0061433B">
        <w:rPr>
          <w:rFonts w:ascii="Arial" w:hAnsi="Arial" w:cs="Arial"/>
          <w:sz w:val="24"/>
          <w:szCs w:val="24"/>
        </w:rPr>
        <w:t>Politica de produs:</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Cercetarea, concretizarea, definirea  produselor</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Conţinutul politicii de produs</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pacing w:val="-12"/>
          <w:sz w:val="24"/>
          <w:szCs w:val="24"/>
        </w:rPr>
      </w:pPr>
      <w:r w:rsidRPr="0061433B">
        <w:rPr>
          <w:rFonts w:ascii="Arial" w:eastAsia="Times New Roman" w:hAnsi="Arial" w:cs="Arial"/>
          <w:color w:val="000000"/>
          <w:spacing w:val="-12"/>
          <w:sz w:val="24"/>
          <w:szCs w:val="24"/>
        </w:rPr>
        <w:t>Etapele lansării pe piaţă a unui produs, imaginea produsului</w:t>
      </w:r>
    </w:p>
    <w:p w:rsidR="0000422E" w:rsidRPr="0061433B" w:rsidRDefault="0000422E" w:rsidP="006F5FC6">
      <w:pPr>
        <w:pStyle w:val="Listparagraf"/>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Strategii de produs, ciclul de viață a produslui</w:t>
      </w:r>
    </w:p>
    <w:p w:rsidR="0000422E" w:rsidRPr="0061433B" w:rsidRDefault="0000422E" w:rsidP="0000422E">
      <w:pPr>
        <w:numPr>
          <w:ilvl w:val="0"/>
          <w:numId w:val="2"/>
        </w:numPr>
        <w:suppressAutoHyphens/>
        <w:spacing w:after="0" w:line="360" w:lineRule="auto"/>
        <w:jc w:val="both"/>
        <w:rPr>
          <w:rFonts w:ascii="Arial" w:hAnsi="Arial" w:cs="Arial"/>
          <w:sz w:val="24"/>
          <w:szCs w:val="24"/>
        </w:rPr>
      </w:pPr>
      <w:r w:rsidRPr="0061433B">
        <w:rPr>
          <w:rFonts w:ascii="Arial" w:hAnsi="Arial" w:cs="Arial"/>
          <w:sz w:val="24"/>
          <w:szCs w:val="24"/>
        </w:rPr>
        <w:t>Politica de preț:</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Conceptul de preţ și obiectivele politicii de preţ</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 xml:space="preserve">Concretizarea, definirea  preţurilor, factorii ce influențează prețul </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Strategii de preţuri pe piață</w:t>
      </w:r>
    </w:p>
    <w:p w:rsidR="0000422E" w:rsidRPr="0061433B" w:rsidRDefault="0000422E" w:rsidP="0000422E">
      <w:pPr>
        <w:pStyle w:val="Listparagraf"/>
        <w:numPr>
          <w:ilvl w:val="0"/>
          <w:numId w:val="2"/>
        </w:numPr>
        <w:suppressAutoHyphens/>
        <w:spacing w:after="0" w:line="360" w:lineRule="auto"/>
        <w:jc w:val="both"/>
        <w:rPr>
          <w:rFonts w:ascii="Arial" w:hAnsi="Arial" w:cs="Arial"/>
          <w:sz w:val="24"/>
          <w:szCs w:val="24"/>
        </w:rPr>
      </w:pPr>
      <w:r w:rsidRPr="0061433B">
        <w:rPr>
          <w:rFonts w:ascii="Arial" w:hAnsi="Arial" w:cs="Arial"/>
          <w:sz w:val="24"/>
          <w:szCs w:val="24"/>
        </w:rPr>
        <w:t>Politica de promovare</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pacing w:val="-12"/>
          <w:sz w:val="24"/>
          <w:szCs w:val="24"/>
        </w:rPr>
        <w:t xml:space="preserve">Conţinutul activităţii promoţionale, </w:t>
      </w:r>
      <w:r w:rsidRPr="0061433B">
        <w:rPr>
          <w:rFonts w:ascii="Arial" w:eastAsia="Times New Roman" w:hAnsi="Arial" w:cs="Arial"/>
          <w:color w:val="000000"/>
          <w:sz w:val="24"/>
          <w:szCs w:val="24"/>
        </w:rPr>
        <w:t>publicitatea, promovarea</w:t>
      </w:r>
    </w:p>
    <w:p w:rsidR="0000422E" w:rsidRPr="0061433B" w:rsidRDefault="0000422E" w:rsidP="0000422E">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Strategii de vânzări, forţa de vânzare, concurența</w:t>
      </w:r>
    </w:p>
    <w:p w:rsidR="0000422E" w:rsidRPr="0061433B" w:rsidRDefault="0000422E" w:rsidP="006F5FC6">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Strategii promoţionale</w:t>
      </w:r>
    </w:p>
    <w:p w:rsidR="001A256B" w:rsidRPr="0061433B" w:rsidRDefault="001A256B" w:rsidP="001A256B">
      <w:pPr>
        <w:suppressAutoHyphens/>
        <w:spacing w:after="0" w:line="360" w:lineRule="auto"/>
        <w:jc w:val="both"/>
        <w:rPr>
          <w:rFonts w:ascii="Arial" w:hAnsi="Arial" w:cs="Arial"/>
          <w:sz w:val="24"/>
          <w:szCs w:val="24"/>
        </w:rPr>
      </w:pPr>
    </w:p>
    <w:p w:rsidR="001A256B" w:rsidRPr="0061433B" w:rsidRDefault="001A256B" w:rsidP="001A256B">
      <w:pPr>
        <w:suppressAutoHyphens/>
        <w:spacing w:after="0" w:line="360" w:lineRule="auto"/>
        <w:jc w:val="both"/>
        <w:rPr>
          <w:rFonts w:ascii="Arial" w:hAnsi="Arial" w:cs="Arial"/>
          <w:sz w:val="24"/>
          <w:szCs w:val="24"/>
        </w:rPr>
      </w:pPr>
    </w:p>
    <w:p w:rsidR="001A256B" w:rsidRPr="0061433B" w:rsidRDefault="001A256B" w:rsidP="001A256B">
      <w:pPr>
        <w:suppressAutoHyphens/>
        <w:spacing w:after="0" w:line="360" w:lineRule="auto"/>
        <w:jc w:val="both"/>
        <w:rPr>
          <w:rFonts w:ascii="Arial" w:hAnsi="Arial" w:cs="Arial"/>
          <w:sz w:val="24"/>
          <w:szCs w:val="24"/>
        </w:rPr>
      </w:pPr>
    </w:p>
    <w:p w:rsidR="001A256B" w:rsidRPr="0061433B" w:rsidRDefault="001A256B" w:rsidP="001A256B">
      <w:pPr>
        <w:suppressAutoHyphens/>
        <w:spacing w:after="0" w:line="360" w:lineRule="auto"/>
        <w:jc w:val="both"/>
        <w:rPr>
          <w:rFonts w:ascii="Arial" w:hAnsi="Arial" w:cs="Arial"/>
          <w:sz w:val="24"/>
          <w:szCs w:val="24"/>
        </w:rPr>
      </w:pPr>
    </w:p>
    <w:p w:rsidR="0000422E" w:rsidRDefault="0000422E" w:rsidP="0000422E">
      <w:pPr>
        <w:numPr>
          <w:ilvl w:val="0"/>
          <w:numId w:val="2"/>
        </w:numPr>
        <w:suppressAutoHyphens/>
        <w:spacing w:after="0" w:line="360" w:lineRule="auto"/>
        <w:jc w:val="both"/>
        <w:rPr>
          <w:rFonts w:ascii="Arial" w:hAnsi="Arial" w:cs="Arial"/>
          <w:sz w:val="24"/>
          <w:szCs w:val="24"/>
        </w:rPr>
      </w:pPr>
      <w:r w:rsidRPr="0061433B">
        <w:rPr>
          <w:rFonts w:ascii="Arial" w:hAnsi="Arial" w:cs="Arial"/>
          <w:sz w:val="24"/>
          <w:szCs w:val="24"/>
        </w:rPr>
        <w:t xml:space="preserve">Politica de distribuție </w:t>
      </w:r>
    </w:p>
    <w:p w:rsidR="006344B4" w:rsidRPr="0061433B" w:rsidRDefault="006344B4" w:rsidP="006344B4">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pacing w:val="-12"/>
          <w:sz w:val="24"/>
          <w:szCs w:val="24"/>
        </w:rPr>
        <w:t xml:space="preserve">Canalele de distribuţie, </w:t>
      </w:r>
      <w:r w:rsidRPr="0061433B">
        <w:rPr>
          <w:rFonts w:ascii="Arial" w:eastAsia="Times New Roman" w:hAnsi="Arial" w:cs="Arial"/>
          <w:color w:val="000000"/>
          <w:sz w:val="24"/>
          <w:szCs w:val="24"/>
        </w:rPr>
        <w:t>poziționarea produslui</w:t>
      </w:r>
    </w:p>
    <w:p w:rsidR="006344B4" w:rsidRPr="0061433B" w:rsidRDefault="006344B4" w:rsidP="006344B4">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Distribuţia fizică (logistica)</w:t>
      </w:r>
    </w:p>
    <w:p w:rsidR="006344B4" w:rsidRPr="0061433B" w:rsidRDefault="006344B4" w:rsidP="006344B4">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r w:rsidRPr="0061433B">
        <w:rPr>
          <w:rFonts w:ascii="Arial" w:eastAsia="Times New Roman" w:hAnsi="Arial" w:cs="Arial"/>
          <w:color w:val="000000"/>
          <w:sz w:val="24"/>
          <w:szCs w:val="24"/>
        </w:rPr>
        <w:t>Strategii de distribuţie, feedback.</w:t>
      </w:r>
    </w:p>
    <w:p w:rsidR="006344B4" w:rsidRDefault="006344B4" w:rsidP="006344B4">
      <w:pPr>
        <w:suppressAutoHyphens/>
        <w:spacing w:after="0" w:line="360" w:lineRule="auto"/>
        <w:ind w:left="360"/>
        <w:jc w:val="both"/>
        <w:rPr>
          <w:rFonts w:ascii="Arial" w:hAnsi="Arial" w:cs="Arial"/>
          <w:sz w:val="24"/>
          <w:szCs w:val="24"/>
        </w:rPr>
      </w:pPr>
    </w:p>
    <w:p w:rsidR="006344B4" w:rsidRPr="00901230" w:rsidRDefault="006344B4" w:rsidP="00901230">
      <w:pPr>
        <w:pStyle w:val="Listparagraf"/>
        <w:numPr>
          <w:ilvl w:val="1"/>
          <w:numId w:val="7"/>
        </w:numPr>
        <w:suppressAutoHyphens/>
        <w:spacing w:after="0" w:line="360" w:lineRule="auto"/>
        <w:jc w:val="both"/>
        <w:rPr>
          <w:rFonts w:ascii="Arial" w:hAnsi="Arial" w:cs="Arial"/>
          <w:sz w:val="24"/>
          <w:szCs w:val="24"/>
        </w:rPr>
      </w:pPr>
      <w:r w:rsidRPr="00901230">
        <w:rPr>
          <w:rFonts w:ascii="Arial" w:hAnsi="Arial" w:cs="Arial"/>
          <w:sz w:val="24"/>
          <w:szCs w:val="24"/>
        </w:rPr>
        <w:t>Justificarea și elaborarea branding-ului (și elemente de identificare vizuală):</w:t>
      </w:r>
    </w:p>
    <w:p w:rsidR="006344B4" w:rsidRDefault="00FC482E" w:rsidP="006344B4">
      <w:pPr>
        <w:pStyle w:val="Listparagraf"/>
        <w:numPr>
          <w:ilvl w:val="0"/>
          <w:numId w:val="1"/>
        </w:numPr>
        <w:suppressAutoHyphens/>
        <w:spacing w:after="0" w:line="360" w:lineRule="auto"/>
        <w:jc w:val="both"/>
        <w:rPr>
          <w:rFonts w:ascii="Arial" w:hAnsi="Arial" w:cs="Arial"/>
          <w:sz w:val="24"/>
          <w:szCs w:val="24"/>
        </w:rPr>
      </w:pPr>
      <w:r>
        <w:rPr>
          <w:rFonts w:ascii="Arial" w:hAnsi="Arial" w:cs="Arial"/>
          <w:sz w:val="24"/>
          <w:szCs w:val="24"/>
        </w:rPr>
        <w:t>D</w:t>
      </w:r>
      <w:r w:rsidR="006344B4">
        <w:rPr>
          <w:rFonts w:ascii="Arial" w:hAnsi="Arial" w:cs="Arial"/>
          <w:sz w:val="24"/>
          <w:szCs w:val="24"/>
        </w:rPr>
        <w:t>enumire produs;</w:t>
      </w:r>
    </w:p>
    <w:p w:rsidR="006344B4" w:rsidRDefault="006344B4" w:rsidP="006344B4">
      <w:pPr>
        <w:pStyle w:val="Listparagraf"/>
        <w:numPr>
          <w:ilvl w:val="0"/>
          <w:numId w:val="1"/>
        </w:numPr>
        <w:suppressAutoHyphens/>
        <w:spacing w:after="0" w:line="360" w:lineRule="auto"/>
        <w:jc w:val="both"/>
        <w:rPr>
          <w:rFonts w:ascii="Arial" w:hAnsi="Arial" w:cs="Arial"/>
          <w:sz w:val="24"/>
          <w:szCs w:val="24"/>
        </w:rPr>
      </w:pPr>
      <w:r>
        <w:rPr>
          <w:rFonts w:ascii="Arial" w:hAnsi="Arial" w:cs="Arial"/>
          <w:sz w:val="24"/>
          <w:szCs w:val="24"/>
        </w:rPr>
        <w:t>Slogan produs;</w:t>
      </w:r>
    </w:p>
    <w:p w:rsidR="006344B4" w:rsidRDefault="006344B4" w:rsidP="006344B4">
      <w:pPr>
        <w:pStyle w:val="Listparagraf"/>
        <w:numPr>
          <w:ilvl w:val="0"/>
          <w:numId w:val="1"/>
        </w:numPr>
        <w:suppressAutoHyphens/>
        <w:spacing w:after="0" w:line="360" w:lineRule="auto"/>
        <w:jc w:val="both"/>
        <w:rPr>
          <w:rFonts w:ascii="Arial" w:hAnsi="Arial" w:cs="Arial"/>
          <w:sz w:val="24"/>
          <w:szCs w:val="24"/>
        </w:rPr>
      </w:pPr>
      <w:r>
        <w:rPr>
          <w:rFonts w:ascii="Arial" w:hAnsi="Arial" w:cs="Arial"/>
          <w:sz w:val="24"/>
          <w:szCs w:val="24"/>
        </w:rPr>
        <w:t>Logo produs (format vectorial, versiuni pentru: print/web, dimensiuni mari/dimensiuni mici, versiune color/alb-negru/grayscale);</w:t>
      </w:r>
    </w:p>
    <w:p w:rsidR="006344B4" w:rsidRDefault="00FC482E" w:rsidP="006344B4">
      <w:pPr>
        <w:pStyle w:val="Listparagraf"/>
        <w:numPr>
          <w:ilvl w:val="0"/>
          <w:numId w:val="1"/>
        </w:numPr>
        <w:suppressAutoHyphens/>
        <w:spacing w:after="0" w:line="360" w:lineRule="auto"/>
        <w:jc w:val="both"/>
        <w:rPr>
          <w:rFonts w:ascii="Arial" w:hAnsi="Arial" w:cs="Arial"/>
          <w:sz w:val="24"/>
          <w:szCs w:val="24"/>
        </w:rPr>
      </w:pPr>
      <w:r>
        <w:rPr>
          <w:rFonts w:ascii="Arial" w:hAnsi="Arial" w:cs="Arial"/>
          <w:sz w:val="24"/>
          <w:szCs w:val="24"/>
        </w:rPr>
        <w:t>T</w:t>
      </w:r>
      <w:r w:rsidR="006344B4">
        <w:rPr>
          <w:rFonts w:ascii="Arial" w:hAnsi="Arial" w:cs="Arial"/>
          <w:sz w:val="24"/>
          <w:szCs w:val="24"/>
        </w:rPr>
        <w:t>eme de culoare;</w:t>
      </w:r>
    </w:p>
    <w:p w:rsidR="006344B4" w:rsidRDefault="006344B4" w:rsidP="006344B4">
      <w:pPr>
        <w:pStyle w:val="Listparagraf"/>
        <w:numPr>
          <w:ilvl w:val="0"/>
          <w:numId w:val="1"/>
        </w:numPr>
        <w:suppressAutoHyphens/>
        <w:spacing w:after="0" w:line="360" w:lineRule="auto"/>
        <w:jc w:val="both"/>
        <w:rPr>
          <w:rFonts w:ascii="Arial" w:hAnsi="Arial" w:cs="Arial"/>
          <w:sz w:val="24"/>
          <w:szCs w:val="24"/>
        </w:rPr>
      </w:pPr>
      <w:r>
        <w:rPr>
          <w:rFonts w:ascii="Arial" w:hAnsi="Arial" w:cs="Arial"/>
          <w:sz w:val="24"/>
          <w:szCs w:val="24"/>
        </w:rPr>
        <w:t>Machetă/indicații pentru materiale : formă luminoasă, panou, materiale grafice, personalizare obiecte(rafturi, cutii etc.). Exemplele nu trebuie să fie exhaustive, însă trebuie să conțină elemente editabile (format vectorial.eps) care sa poată fi utilizat ulterior în producția de materiale.</w:t>
      </w:r>
    </w:p>
    <w:p w:rsidR="00901230" w:rsidRPr="006344B4" w:rsidRDefault="00901230" w:rsidP="00FC482E">
      <w:pPr>
        <w:pStyle w:val="Listparagraf"/>
        <w:suppressAutoHyphens/>
        <w:spacing w:after="0" w:line="360" w:lineRule="auto"/>
        <w:jc w:val="both"/>
        <w:rPr>
          <w:rFonts w:ascii="Arial" w:hAnsi="Arial" w:cs="Arial"/>
          <w:sz w:val="24"/>
          <w:szCs w:val="24"/>
        </w:rPr>
      </w:pPr>
    </w:p>
    <w:p w:rsidR="00901230" w:rsidRPr="00EA022B" w:rsidRDefault="00901230" w:rsidP="00901230">
      <w:pPr>
        <w:spacing w:line="240" w:lineRule="auto"/>
        <w:ind w:left="360"/>
        <w:jc w:val="both"/>
        <w:rPr>
          <w:rFonts w:ascii="Arial" w:hAnsi="Arial" w:cs="Arial"/>
          <w:b/>
          <w:bCs/>
          <w:color w:val="000000" w:themeColor="text1"/>
          <w:sz w:val="24"/>
          <w:szCs w:val="24"/>
          <w:lang w:val="fr-FR"/>
        </w:rPr>
      </w:pPr>
      <w:proofErr w:type="gramStart"/>
      <w:r>
        <w:rPr>
          <w:rFonts w:ascii="Arial" w:hAnsi="Arial" w:cs="Arial"/>
          <w:b/>
          <w:bCs/>
          <w:color w:val="000000" w:themeColor="text1"/>
          <w:sz w:val="24"/>
          <w:szCs w:val="24"/>
          <w:lang w:val="fr-FR"/>
        </w:rPr>
        <w:t>4.</w:t>
      </w:r>
      <w:r w:rsidRPr="00EA022B">
        <w:rPr>
          <w:rFonts w:ascii="Arial" w:hAnsi="Arial" w:cs="Arial"/>
          <w:b/>
          <w:bCs/>
          <w:color w:val="000000" w:themeColor="text1"/>
          <w:sz w:val="24"/>
          <w:szCs w:val="24"/>
          <w:lang w:val="fr-FR"/>
        </w:rPr>
        <w:t>Prezentarea</w:t>
      </w:r>
      <w:proofErr w:type="gramEnd"/>
      <w:r w:rsidRPr="00EA022B">
        <w:rPr>
          <w:rFonts w:ascii="Arial" w:hAnsi="Arial" w:cs="Arial"/>
          <w:b/>
          <w:bCs/>
          <w:color w:val="000000" w:themeColor="text1"/>
          <w:sz w:val="24"/>
          <w:szCs w:val="24"/>
          <w:lang w:val="fr-FR"/>
        </w:rPr>
        <w:t xml:space="preserve"> </w:t>
      </w:r>
      <w:proofErr w:type="spellStart"/>
      <w:r w:rsidRPr="00EA022B">
        <w:rPr>
          <w:rFonts w:ascii="Arial" w:hAnsi="Arial" w:cs="Arial"/>
          <w:b/>
          <w:bCs/>
          <w:color w:val="000000" w:themeColor="text1"/>
          <w:sz w:val="24"/>
          <w:szCs w:val="24"/>
          <w:lang w:val="fr-FR"/>
        </w:rPr>
        <w:t>ofertei</w:t>
      </w:r>
      <w:proofErr w:type="spellEnd"/>
      <w:r w:rsidRPr="00EA022B">
        <w:rPr>
          <w:rFonts w:ascii="Arial" w:hAnsi="Arial" w:cs="Arial"/>
          <w:b/>
          <w:bCs/>
          <w:color w:val="000000" w:themeColor="text1"/>
          <w:sz w:val="24"/>
          <w:szCs w:val="24"/>
          <w:lang w:val="fr-FR"/>
        </w:rPr>
        <w:t xml:space="preserve"> </w:t>
      </w:r>
    </w:p>
    <w:p w:rsidR="00901230" w:rsidRPr="00901230" w:rsidRDefault="00901230" w:rsidP="00901230">
      <w:pPr>
        <w:pStyle w:val="Listparagraf"/>
        <w:numPr>
          <w:ilvl w:val="0"/>
          <w:numId w:val="1"/>
        </w:numPr>
        <w:shd w:val="clear" w:color="auto" w:fill="FFFFFF"/>
        <w:suppressAutoHyphens/>
        <w:spacing w:after="0" w:line="360" w:lineRule="auto"/>
        <w:jc w:val="both"/>
        <w:rPr>
          <w:rFonts w:ascii="Arial" w:eastAsia="Times New Roman" w:hAnsi="Arial" w:cs="Arial"/>
          <w:color w:val="000000"/>
          <w:sz w:val="24"/>
          <w:szCs w:val="24"/>
        </w:rPr>
      </w:pPr>
      <w:proofErr w:type="spellStart"/>
      <w:r w:rsidRPr="003B6711">
        <w:rPr>
          <w:rFonts w:ascii="Arial" w:hAnsi="Arial" w:cs="Arial"/>
          <w:bCs/>
          <w:color w:val="000000" w:themeColor="text1"/>
          <w:sz w:val="24"/>
          <w:szCs w:val="24"/>
          <w:lang w:val="fr-FR"/>
        </w:rPr>
        <w:t>Oferta</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trebuie</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defalcată</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pe</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componentele</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și</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prețurile</w:t>
      </w:r>
      <w:proofErr w:type="spellEnd"/>
      <w:r w:rsidRPr="003B6711">
        <w:rPr>
          <w:rFonts w:ascii="Arial" w:hAnsi="Arial" w:cs="Arial"/>
          <w:bCs/>
          <w:color w:val="000000" w:themeColor="text1"/>
          <w:sz w:val="24"/>
          <w:szCs w:val="24"/>
          <w:lang w:val="fr-FR"/>
        </w:rPr>
        <w:t xml:space="preserve"> </w:t>
      </w:r>
      <w:proofErr w:type="spellStart"/>
      <w:r w:rsidRPr="003B6711">
        <w:rPr>
          <w:rFonts w:ascii="Arial" w:hAnsi="Arial" w:cs="Arial"/>
          <w:bCs/>
          <w:color w:val="000000" w:themeColor="text1"/>
          <w:sz w:val="24"/>
          <w:szCs w:val="24"/>
          <w:lang w:val="fr-FR"/>
        </w:rPr>
        <w:t>acestora</w:t>
      </w:r>
      <w:proofErr w:type="spellEnd"/>
      <w:r w:rsidRPr="003B6711">
        <w:rPr>
          <w:rFonts w:ascii="Arial" w:hAnsi="Arial" w:cs="Arial"/>
          <w:bCs/>
          <w:color w:val="000000" w:themeColor="text1"/>
          <w:sz w:val="24"/>
          <w:szCs w:val="24"/>
          <w:lang w:val="fr-FR"/>
        </w:rPr>
        <w:t>.</w:t>
      </w:r>
    </w:p>
    <w:p w:rsidR="00901230" w:rsidRPr="003B6711" w:rsidRDefault="00901230" w:rsidP="00901230">
      <w:pPr>
        <w:pStyle w:val="Listparagraf"/>
        <w:shd w:val="clear" w:color="auto" w:fill="FFFFFF"/>
        <w:suppressAutoHyphens/>
        <w:spacing w:after="0" w:line="360" w:lineRule="auto"/>
        <w:jc w:val="both"/>
        <w:rPr>
          <w:rFonts w:ascii="Arial" w:eastAsia="Times New Roman" w:hAnsi="Arial" w:cs="Arial"/>
          <w:color w:val="000000"/>
          <w:sz w:val="24"/>
          <w:szCs w:val="24"/>
        </w:rPr>
      </w:pPr>
    </w:p>
    <w:p w:rsidR="00901230" w:rsidRDefault="00901230" w:rsidP="00901230">
      <w:pPr>
        <w:pStyle w:val="Listparagraf"/>
        <w:numPr>
          <w:ilvl w:val="0"/>
          <w:numId w:val="8"/>
        </w:numPr>
        <w:spacing w:after="0" w:line="240" w:lineRule="auto"/>
        <w:jc w:val="both"/>
        <w:rPr>
          <w:rFonts w:ascii="Arial" w:hAnsi="Arial" w:cs="Arial"/>
          <w:b/>
          <w:bCs/>
          <w:color w:val="000000" w:themeColor="text1"/>
          <w:sz w:val="24"/>
          <w:szCs w:val="24"/>
          <w:lang w:val="fr-FR"/>
        </w:rPr>
      </w:pPr>
      <w:proofErr w:type="spellStart"/>
      <w:r>
        <w:rPr>
          <w:rFonts w:ascii="Arial" w:hAnsi="Arial" w:cs="Arial"/>
          <w:b/>
          <w:bCs/>
          <w:color w:val="000000" w:themeColor="text1"/>
          <w:sz w:val="24"/>
          <w:szCs w:val="24"/>
          <w:lang w:val="fr-FR"/>
        </w:rPr>
        <w:t>Cerinte</w:t>
      </w:r>
      <w:proofErr w:type="spellEnd"/>
      <w:r>
        <w:rPr>
          <w:rFonts w:ascii="Arial" w:hAnsi="Arial" w:cs="Arial"/>
          <w:b/>
          <w:bCs/>
          <w:color w:val="000000" w:themeColor="text1"/>
          <w:sz w:val="24"/>
          <w:szCs w:val="24"/>
          <w:lang w:val="fr-FR"/>
        </w:rPr>
        <w:t xml:space="preserve"> de </w:t>
      </w:r>
      <w:proofErr w:type="spellStart"/>
      <w:r>
        <w:rPr>
          <w:rFonts w:ascii="Arial" w:hAnsi="Arial" w:cs="Arial"/>
          <w:b/>
          <w:bCs/>
          <w:color w:val="000000" w:themeColor="text1"/>
          <w:sz w:val="24"/>
          <w:szCs w:val="24"/>
          <w:lang w:val="fr-FR"/>
        </w:rPr>
        <w:t>capabilitate</w:t>
      </w:r>
      <w:proofErr w:type="spellEnd"/>
    </w:p>
    <w:p w:rsidR="005C455D" w:rsidRDefault="00901230" w:rsidP="005C455D">
      <w:pPr>
        <w:spacing w:after="0" w:line="240" w:lineRule="auto"/>
        <w:jc w:val="both"/>
        <w:rPr>
          <w:rFonts w:ascii="Arial" w:hAnsi="Arial" w:cs="Arial"/>
          <w:sz w:val="24"/>
          <w:szCs w:val="24"/>
          <w:lang w:eastAsia="ro-RO"/>
        </w:rPr>
      </w:pPr>
      <w:proofErr w:type="spellStart"/>
      <w:r w:rsidRPr="00EA022B">
        <w:rPr>
          <w:rFonts w:ascii="Arial" w:hAnsi="Arial" w:cs="Arial"/>
          <w:bCs/>
          <w:color w:val="000000" w:themeColor="text1"/>
          <w:sz w:val="24"/>
          <w:szCs w:val="24"/>
          <w:lang w:val="fr-FR"/>
        </w:rPr>
        <w:t>Ofertanții</w:t>
      </w:r>
      <w:proofErr w:type="spellEnd"/>
      <w:r w:rsidRPr="00EA022B">
        <w:rPr>
          <w:rFonts w:ascii="Arial" w:hAnsi="Arial" w:cs="Arial"/>
          <w:bCs/>
          <w:color w:val="000000" w:themeColor="text1"/>
          <w:sz w:val="24"/>
          <w:szCs w:val="24"/>
          <w:lang w:val="fr-FR"/>
        </w:rPr>
        <w:t xml:space="preserve"> vor </w:t>
      </w:r>
      <w:proofErr w:type="spellStart"/>
      <w:r w:rsidRPr="00EA022B">
        <w:rPr>
          <w:rFonts w:ascii="Arial" w:hAnsi="Arial" w:cs="Arial"/>
          <w:bCs/>
          <w:color w:val="000000" w:themeColor="text1"/>
          <w:sz w:val="24"/>
          <w:szCs w:val="24"/>
          <w:lang w:val="fr-FR"/>
        </w:rPr>
        <w:t>demonstra</w:t>
      </w:r>
      <w:proofErr w:type="spellEnd"/>
      <w:r w:rsidRPr="00EA022B">
        <w:rPr>
          <w:rFonts w:ascii="Arial" w:hAnsi="Arial" w:cs="Arial"/>
          <w:bCs/>
          <w:color w:val="000000" w:themeColor="text1"/>
          <w:sz w:val="24"/>
          <w:szCs w:val="24"/>
          <w:lang w:val="fr-FR"/>
        </w:rPr>
        <w:t xml:space="preserve"> </w:t>
      </w:r>
      <w:proofErr w:type="spellStart"/>
      <w:r w:rsidRPr="00EA022B">
        <w:rPr>
          <w:rFonts w:ascii="Arial" w:hAnsi="Arial" w:cs="Arial"/>
          <w:bCs/>
          <w:color w:val="000000" w:themeColor="text1"/>
          <w:sz w:val="24"/>
          <w:szCs w:val="24"/>
          <w:lang w:val="fr-FR"/>
        </w:rPr>
        <w:t>că</w:t>
      </w:r>
      <w:proofErr w:type="spellEnd"/>
      <w:r w:rsidRPr="00EA022B">
        <w:rPr>
          <w:rFonts w:ascii="Arial" w:hAnsi="Arial" w:cs="Arial"/>
          <w:bCs/>
          <w:color w:val="000000" w:themeColor="text1"/>
          <w:sz w:val="24"/>
          <w:szCs w:val="24"/>
          <w:lang w:val="fr-FR"/>
        </w:rPr>
        <w:t xml:space="preserve"> au </w:t>
      </w:r>
      <w:proofErr w:type="spellStart"/>
      <w:r w:rsidRPr="00EA022B">
        <w:rPr>
          <w:rFonts w:ascii="Arial" w:hAnsi="Arial" w:cs="Arial"/>
          <w:bCs/>
          <w:color w:val="000000" w:themeColor="text1"/>
          <w:sz w:val="24"/>
          <w:szCs w:val="24"/>
          <w:lang w:val="fr-FR"/>
        </w:rPr>
        <w:t>domeniul</w:t>
      </w:r>
      <w:proofErr w:type="spellEnd"/>
      <w:r w:rsidRPr="00EA022B">
        <w:rPr>
          <w:rFonts w:ascii="Arial" w:hAnsi="Arial" w:cs="Arial"/>
          <w:bCs/>
          <w:color w:val="000000" w:themeColor="text1"/>
          <w:sz w:val="24"/>
          <w:szCs w:val="24"/>
          <w:lang w:val="fr-FR"/>
        </w:rPr>
        <w:t xml:space="preserve"> de </w:t>
      </w:r>
      <w:proofErr w:type="spellStart"/>
      <w:r w:rsidRPr="00EA022B">
        <w:rPr>
          <w:rFonts w:ascii="Arial" w:hAnsi="Arial" w:cs="Arial"/>
          <w:bCs/>
          <w:color w:val="000000" w:themeColor="text1"/>
          <w:sz w:val="24"/>
          <w:szCs w:val="24"/>
          <w:lang w:val="fr-FR"/>
        </w:rPr>
        <w:t>activitate</w:t>
      </w:r>
      <w:proofErr w:type="spellEnd"/>
      <w:r w:rsidRPr="00EA022B">
        <w:rPr>
          <w:rFonts w:ascii="Arial" w:hAnsi="Arial" w:cs="Arial"/>
          <w:bCs/>
          <w:color w:val="000000" w:themeColor="text1"/>
          <w:sz w:val="24"/>
          <w:szCs w:val="24"/>
          <w:lang w:val="fr-FR"/>
        </w:rPr>
        <w:t xml:space="preserve"> inscris in </w:t>
      </w:r>
      <w:proofErr w:type="spellStart"/>
      <w:r w:rsidRPr="00EA022B">
        <w:rPr>
          <w:rFonts w:ascii="Arial" w:hAnsi="Arial" w:cs="Arial"/>
          <w:bCs/>
          <w:color w:val="000000" w:themeColor="text1"/>
          <w:sz w:val="24"/>
          <w:szCs w:val="24"/>
          <w:lang w:val="fr-FR"/>
        </w:rPr>
        <w:t>certificatul</w:t>
      </w:r>
      <w:proofErr w:type="spellEnd"/>
      <w:r w:rsidRPr="00EA022B">
        <w:rPr>
          <w:rFonts w:ascii="Arial" w:hAnsi="Arial" w:cs="Arial"/>
          <w:bCs/>
          <w:color w:val="000000" w:themeColor="text1"/>
          <w:sz w:val="24"/>
          <w:szCs w:val="24"/>
          <w:lang w:val="fr-FR"/>
        </w:rPr>
        <w:t xml:space="preserve"> ONRC (</w:t>
      </w:r>
      <w:proofErr w:type="spellStart"/>
      <w:r w:rsidRPr="00EA022B">
        <w:rPr>
          <w:rFonts w:ascii="Arial" w:hAnsi="Arial" w:cs="Arial"/>
          <w:bCs/>
          <w:color w:val="000000" w:themeColor="text1"/>
          <w:sz w:val="24"/>
          <w:szCs w:val="24"/>
          <w:lang w:val="fr-FR"/>
        </w:rPr>
        <w:t>coduri</w:t>
      </w:r>
      <w:proofErr w:type="spellEnd"/>
      <w:r w:rsidRPr="00EA022B">
        <w:rPr>
          <w:rFonts w:ascii="Arial" w:hAnsi="Arial" w:cs="Arial"/>
          <w:bCs/>
          <w:color w:val="000000" w:themeColor="text1"/>
          <w:sz w:val="24"/>
          <w:szCs w:val="24"/>
          <w:lang w:val="fr-FR"/>
        </w:rPr>
        <w:t xml:space="preserve"> </w:t>
      </w:r>
      <w:proofErr w:type="spellStart"/>
      <w:r w:rsidRPr="00EA022B">
        <w:rPr>
          <w:rFonts w:ascii="Arial" w:hAnsi="Arial" w:cs="Arial"/>
          <w:bCs/>
          <w:color w:val="000000" w:themeColor="text1"/>
          <w:sz w:val="24"/>
          <w:szCs w:val="24"/>
          <w:lang w:val="fr-FR"/>
        </w:rPr>
        <w:t>caen</w:t>
      </w:r>
      <w:proofErr w:type="spellEnd"/>
      <w:r w:rsidRPr="00EA022B">
        <w:rPr>
          <w:rFonts w:ascii="Arial" w:hAnsi="Arial" w:cs="Arial"/>
          <w:bCs/>
          <w:color w:val="000000" w:themeColor="text1"/>
          <w:sz w:val="24"/>
          <w:szCs w:val="24"/>
          <w:lang w:val="fr-FR"/>
        </w:rPr>
        <w:t xml:space="preserve"> </w:t>
      </w:r>
      <w:proofErr w:type="spellStart"/>
      <w:r w:rsidRPr="00EA022B">
        <w:rPr>
          <w:rFonts w:ascii="Arial" w:hAnsi="Arial" w:cs="Arial"/>
          <w:bCs/>
          <w:color w:val="000000" w:themeColor="text1"/>
          <w:sz w:val="24"/>
          <w:szCs w:val="24"/>
          <w:lang w:val="fr-FR"/>
        </w:rPr>
        <w:t>autorizate</w:t>
      </w:r>
      <w:proofErr w:type="spellEnd"/>
      <w:r w:rsidRPr="00EA022B">
        <w:rPr>
          <w:rFonts w:ascii="Arial" w:hAnsi="Arial" w:cs="Arial"/>
          <w:bCs/>
          <w:color w:val="000000" w:themeColor="text1"/>
          <w:sz w:val="24"/>
          <w:szCs w:val="24"/>
          <w:lang w:val="fr-FR"/>
        </w:rPr>
        <w:t>) :</w:t>
      </w:r>
      <w:r w:rsidR="005C455D">
        <w:rPr>
          <w:rFonts w:ascii="Arial" w:hAnsi="Arial" w:cs="Arial"/>
          <w:bCs/>
          <w:color w:val="000000" w:themeColor="text1"/>
          <w:sz w:val="24"/>
          <w:szCs w:val="24"/>
          <w:lang w:val="fr-FR"/>
        </w:rPr>
        <w:t xml:space="preserve"> </w:t>
      </w:r>
      <w:r w:rsidR="005C455D">
        <w:rPr>
          <w:rFonts w:ascii="Arial" w:hAnsi="Arial" w:cs="Arial"/>
          <w:sz w:val="24"/>
          <w:szCs w:val="24"/>
          <w:lang w:eastAsia="ro-RO"/>
        </w:rPr>
        <w:t>7311 Activități ale agențiilor de publicitate ;</w:t>
      </w:r>
    </w:p>
    <w:p w:rsidR="0000422E" w:rsidRPr="0061433B" w:rsidRDefault="00901230" w:rsidP="005C455D">
      <w:pPr>
        <w:shd w:val="clear" w:color="auto" w:fill="FFFFFF"/>
        <w:suppressAutoHyphens/>
        <w:spacing w:after="0" w:line="240" w:lineRule="auto"/>
        <w:jc w:val="both"/>
        <w:rPr>
          <w:rFonts w:ascii="Arial" w:eastAsia="Times New Roman" w:hAnsi="Arial" w:cs="Arial"/>
          <w:color w:val="000000"/>
          <w:sz w:val="24"/>
          <w:szCs w:val="24"/>
        </w:rPr>
      </w:pPr>
      <w:r w:rsidRPr="003976F3">
        <w:rPr>
          <w:rFonts w:ascii="Arial" w:hAnsi="Arial" w:cs="Arial"/>
          <w:bCs/>
          <w:color w:val="000000" w:themeColor="text1"/>
          <w:sz w:val="24"/>
          <w:szCs w:val="24"/>
          <w:lang w:val="fr-FR"/>
        </w:rPr>
        <w:t xml:space="preserve">7320- </w:t>
      </w:r>
      <w:proofErr w:type="spellStart"/>
      <w:r w:rsidRPr="003976F3">
        <w:rPr>
          <w:rFonts w:ascii="Arial" w:hAnsi="Arial" w:cs="Arial"/>
          <w:bCs/>
          <w:color w:val="000000" w:themeColor="text1"/>
          <w:sz w:val="24"/>
          <w:szCs w:val="24"/>
          <w:lang w:val="fr-FR"/>
        </w:rPr>
        <w:t>Activități</w:t>
      </w:r>
      <w:proofErr w:type="spellEnd"/>
      <w:r w:rsidRPr="003976F3">
        <w:rPr>
          <w:rFonts w:ascii="Arial" w:hAnsi="Arial" w:cs="Arial"/>
          <w:bCs/>
          <w:color w:val="000000" w:themeColor="text1"/>
          <w:sz w:val="24"/>
          <w:szCs w:val="24"/>
          <w:lang w:val="fr-FR"/>
        </w:rPr>
        <w:t xml:space="preserve"> de </w:t>
      </w:r>
      <w:proofErr w:type="spellStart"/>
      <w:r w:rsidRPr="003976F3">
        <w:rPr>
          <w:rFonts w:ascii="Arial" w:hAnsi="Arial" w:cs="Arial"/>
          <w:bCs/>
          <w:color w:val="000000" w:themeColor="text1"/>
          <w:sz w:val="24"/>
          <w:szCs w:val="24"/>
          <w:lang w:val="fr-FR"/>
        </w:rPr>
        <w:t>studiere</w:t>
      </w:r>
      <w:proofErr w:type="spellEnd"/>
      <w:r w:rsidRPr="003976F3">
        <w:rPr>
          <w:rFonts w:ascii="Arial" w:hAnsi="Arial" w:cs="Arial"/>
          <w:bCs/>
          <w:color w:val="000000" w:themeColor="text1"/>
          <w:sz w:val="24"/>
          <w:szCs w:val="24"/>
          <w:lang w:val="fr-FR"/>
        </w:rPr>
        <w:t xml:space="preserve"> </w:t>
      </w:r>
      <w:proofErr w:type="gramStart"/>
      <w:r w:rsidRPr="003976F3">
        <w:rPr>
          <w:rFonts w:ascii="Arial" w:hAnsi="Arial" w:cs="Arial"/>
          <w:bCs/>
          <w:color w:val="000000" w:themeColor="text1"/>
          <w:sz w:val="24"/>
          <w:szCs w:val="24"/>
          <w:lang w:val="fr-FR"/>
        </w:rPr>
        <w:t>a</w:t>
      </w:r>
      <w:proofErr w:type="gram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pieței</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și</w:t>
      </w:r>
      <w:proofErr w:type="spellEnd"/>
      <w:r w:rsidRPr="003976F3">
        <w:rPr>
          <w:rFonts w:ascii="Arial" w:hAnsi="Arial" w:cs="Arial"/>
          <w:bCs/>
          <w:color w:val="000000" w:themeColor="text1"/>
          <w:sz w:val="24"/>
          <w:szCs w:val="24"/>
          <w:lang w:val="fr-FR"/>
        </w:rPr>
        <w:t xml:space="preserve"> de </w:t>
      </w:r>
      <w:proofErr w:type="spellStart"/>
      <w:r w:rsidRPr="003976F3">
        <w:rPr>
          <w:rFonts w:ascii="Arial" w:hAnsi="Arial" w:cs="Arial"/>
          <w:bCs/>
          <w:color w:val="000000" w:themeColor="text1"/>
          <w:sz w:val="24"/>
          <w:szCs w:val="24"/>
          <w:lang w:val="fr-FR"/>
        </w:rPr>
        <w:t>sondare</w:t>
      </w:r>
      <w:proofErr w:type="spellEnd"/>
      <w:r w:rsidRPr="003976F3">
        <w:rPr>
          <w:rFonts w:ascii="Arial" w:hAnsi="Arial" w:cs="Arial"/>
          <w:bCs/>
          <w:color w:val="000000" w:themeColor="text1"/>
          <w:sz w:val="24"/>
          <w:szCs w:val="24"/>
          <w:lang w:val="fr-FR"/>
        </w:rPr>
        <w:t xml:space="preserve"> a </w:t>
      </w:r>
      <w:proofErr w:type="spellStart"/>
      <w:r w:rsidRPr="003976F3">
        <w:rPr>
          <w:rFonts w:ascii="Arial" w:hAnsi="Arial" w:cs="Arial"/>
          <w:bCs/>
          <w:color w:val="000000" w:themeColor="text1"/>
          <w:sz w:val="24"/>
          <w:szCs w:val="24"/>
          <w:lang w:val="fr-FR"/>
        </w:rPr>
        <w:t>opiniei</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publice</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corespondent</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cu</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obiectul</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prezentului</w:t>
      </w:r>
      <w:proofErr w:type="spellEnd"/>
      <w:r w:rsidRPr="003976F3">
        <w:rPr>
          <w:rFonts w:ascii="Arial" w:hAnsi="Arial" w:cs="Arial"/>
          <w:bCs/>
          <w:color w:val="000000" w:themeColor="text1"/>
          <w:sz w:val="24"/>
          <w:szCs w:val="24"/>
          <w:lang w:val="fr-FR"/>
        </w:rPr>
        <w:t xml:space="preserve"> </w:t>
      </w:r>
      <w:proofErr w:type="spellStart"/>
      <w:r w:rsidRPr="003976F3">
        <w:rPr>
          <w:rFonts w:ascii="Arial" w:hAnsi="Arial" w:cs="Arial"/>
          <w:bCs/>
          <w:color w:val="000000" w:themeColor="text1"/>
          <w:sz w:val="24"/>
          <w:szCs w:val="24"/>
          <w:lang w:val="fr-FR"/>
        </w:rPr>
        <w:t>contract</w:t>
      </w:r>
      <w:proofErr w:type="spellEnd"/>
      <w:r w:rsidR="005C455D" w:rsidRPr="003976F3">
        <w:rPr>
          <w:rFonts w:ascii="Arial" w:hAnsi="Arial" w:cs="Arial"/>
          <w:bCs/>
          <w:color w:val="000000" w:themeColor="text1"/>
          <w:sz w:val="24"/>
          <w:szCs w:val="24"/>
          <w:lang w:val="fr-FR"/>
        </w:rPr>
        <w:t> ;</w:t>
      </w:r>
    </w:p>
    <w:p w:rsidR="00906DFD" w:rsidRPr="0061433B" w:rsidRDefault="00906DFD" w:rsidP="00B862D0">
      <w:pPr>
        <w:pStyle w:val="Listparagraf"/>
        <w:spacing w:after="0" w:line="240" w:lineRule="auto"/>
        <w:jc w:val="both"/>
        <w:rPr>
          <w:rFonts w:ascii="Arial" w:hAnsi="Arial" w:cs="Arial"/>
          <w:b/>
          <w:bCs/>
          <w:color w:val="000000" w:themeColor="text1"/>
          <w:sz w:val="24"/>
          <w:szCs w:val="24"/>
          <w:lang w:val="fr-FR"/>
        </w:rPr>
      </w:pPr>
    </w:p>
    <w:p w:rsidR="00906DFD" w:rsidRPr="0061433B" w:rsidRDefault="00906DFD" w:rsidP="00D316B0">
      <w:pPr>
        <w:spacing w:after="0" w:line="240" w:lineRule="auto"/>
        <w:jc w:val="both"/>
        <w:rPr>
          <w:rFonts w:ascii="Arial" w:hAnsi="Arial" w:cs="Arial"/>
          <w:b/>
          <w:bCs/>
          <w:color w:val="000000" w:themeColor="text1"/>
          <w:sz w:val="24"/>
          <w:szCs w:val="24"/>
          <w:lang w:val="fr-FR"/>
        </w:rPr>
      </w:pPr>
    </w:p>
    <w:p w:rsidR="00B20737" w:rsidRPr="0061433B" w:rsidRDefault="00B20737" w:rsidP="00B20737">
      <w:pPr>
        <w:spacing w:line="360" w:lineRule="auto"/>
        <w:jc w:val="both"/>
        <w:rPr>
          <w:rFonts w:ascii="Arial" w:eastAsiaTheme="minorHAnsi" w:hAnsi="Arial" w:cs="Arial"/>
          <w:sz w:val="24"/>
          <w:szCs w:val="24"/>
        </w:rPr>
      </w:pPr>
    </w:p>
    <w:p w:rsidR="00B20737" w:rsidRPr="0061433B" w:rsidRDefault="00B20737" w:rsidP="00B20737">
      <w:pPr>
        <w:autoSpaceDE w:val="0"/>
        <w:autoSpaceDN w:val="0"/>
        <w:adjustRightInd w:val="0"/>
        <w:spacing w:before="120"/>
        <w:jc w:val="center"/>
        <w:rPr>
          <w:rFonts w:ascii="Arial" w:eastAsiaTheme="minorHAnsi" w:hAnsi="Arial" w:cs="Arial"/>
          <w:sz w:val="24"/>
          <w:szCs w:val="24"/>
        </w:rPr>
      </w:pPr>
      <w:r w:rsidRPr="0061433B">
        <w:rPr>
          <w:rFonts w:ascii="Arial" w:eastAsiaTheme="minorHAnsi" w:hAnsi="Arial" w:cs="Arial"/>
          <w:sz w:val="24"/>
          <w:szCs w:val="24"/>
        </w:rPr>
        <w:t>Reprezentant legal de proiect</w:t>
      </w:r>
    </w:p>
    <w:p w:rsidR="00B20737" w:rsidRPr="0061433B" w:rsidRDefault="00D03B57" w:rsidP="00B20737">
      <w:pPr>
        <w:autoSpaceDE w:val="0"/>
        <w:autoSpaceDN w:val="0"/>
        <w:adjustRightInd w:val="0"/>
        <w:spacing w:before="120"/>
        <w:jc w:val="center"/>
        <w:rPr>
          <w:rFonts w:ascii="Arial" w:eastAsiaTheme="minorHAnsi" w:hAnsi="Arial" w:cs="Arial"/>
          <w:sz w:val="24"/>
          <w:szCs w:val="24"/>
        </w:rPr>
      </w:pPr>
      <w:r>
        <w:rPr>
          <w:rFonts w:ascii="Arial" w:eastAsiaTheme="minorHAnsi" w:hAnsi="Arial" w:cs="Arial"/>
          <w:sz w:val="24"/>
          <w:szCs w:val="24"/>
        </w:rPr>
        <w:t>Delia-Cristina FAZAKAS</w:t>
      </w:r>
    </w:p>
    <w:p w:rsidR="000647A3" w:rsidRPr="005C455D" w:rsidRDefault="00B20737" w:rsidP="005C455D">
      <w:pPr>
        <w:autoSpaceDE w:val="0"/>
        <w:autoSpaceDN w:val="0"/>
        <w:adjustRightInd w:val="0"/>
        <w:spacing w:before="120"/>
        <w:jc w:val="center"/>
        <w:rPr>
          <w:rFonts w:ascii="Arial" w:eastAsiaTheme="minorHAnsi" w:hAnsi="Arial" w:cs="Arial"/>
          <w:sz w:val="24"/>
          <w:szCs w:val="24"/>
        </w:rPr>
      </w:pPr>
      <w:r w:rsidRPr="0061433B">
        <w:rPr>
          <w:rFonts w:ascii="Arial" w:eastAsiaTheme="minorHAnsi" w:hAnsi="Arial" w:cs="Arial"/>
          <w:sz w:val="24"/>
          <w:szCs w:val="24"/>
        </w:rPr>
        <w:t>Semnătura</w:t>
      </w:r>
    </w:p>
    <w:sectPr w:rsidR="000647A3" w:rsidRPr="005C45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F7" w:rsidRDefault="00D770F7" w:rsidP="00BC6EA1">
      <w:pPr>
        <w:spacing w:after="0" w:line="240" w:lineRule="auto"/>
      </w:pPr>
      <w:r>
        <w:separator/>
      </w:r>
    </w:p>
  </w:endnote>
  <w:endnote w:type="continuationSeparator" w:id="0">
    <w:p w:rsidR="00D770F7" w:rsidRDefault="00D770F7" w:rsidP="00BC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F7" w:rsidRDefault="00D770F7" w:rsidP="00BC6EA1">
      <w:pPr>
        <w:spacing w:after="0" w:line="240" w:lineRule="auto"/>
      </w:pPr>
      <w:r>
        <w:separator/>
      </w:r>
    </w:p>
  </w:footnote>
  <w:footnote w:type="continuationSeparator" w:id="0">
    <w:p w:rsidR="00D770F7" w:rsidRDefault="00D770F7" w:rsidP="00BC6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42B" w:rsidRPr="009D142B" w:rsidRDefault="009D142B" w:rsidP="009D142B">
    <w:pPr>
      <w:tabs>
        <w:tab w:val="center" w:pos="4680"/>
        <w:tab w:val="right" w:pos="9360"/>
      </w:tabs>
      <w:spacing w:after="0" w:line="240" w:lineRule="auto"/>
    </w:pPr>
    <w:r w:rsidRPr="009D142B">
      <w:t>SC SADC EXPERT CONSULTING SRL</w:t>
    </w:r>
  </w:p>
  <w:p w:rsidR="009D142B" w:rsidRPr="009D142B" w:rsidRDefault="009D142B" w:rsidP="009D142B">
    <w:pPr>
      <w:tabs>
        <w:tab w:val="center" w:pos="4680"/>
        <w:tab w:val="right" w:pos="9360"/>
      </w:tabs>
      <w:spacing w:after="0" w:line="240" w:lineRule="auto"/>
    </w:pPr>
    <w:r w:rsidRPr="009D142B">
      <w:t>Str. Victor Papilian, nr. 6A, Cluj-Napoca, Cluj</w:t>
    </w:r>
  </w:p>
  <w:p w:rsidR="009D142B" w:rsidRPr="009D142B" w:rsidRDefault="009D142B" w:rsidP="009D142B">
    <w:pPr>
      <w:tabs>
        <w:tab w:val="center" w:pos="4680"/>
        <w:tab w:val="right" w:pos="9360"/>
      </w:tabs>
      <w:spacing w:after="0" w:line="240" w:lineRule="auto"/>
    </w:pPr>
    <w:r w:rsidRPr="009D142B">
      <w:t>CIF: RO 18361075</w:t>
    </w:r>
  </w:p>
  <w:p w:rsidR="002730F1" w:rsidRDefault="002730F1" w:rsidP="002730F1">
    <w:pPr>
      <w:pStyle w:val="Antet"/>
    </w:pPr>
  </w:p>
  <w:p w:rsidR="002730F1" w:rsidRDefault="002730F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lvl w:ilvl="0">
      <w:start w:val="1"/>
      <w:numFmt w:val="bullet"/>
      <w:lvlText w:val=""/>
      <w:lvlJc w:val="left"/>
      <w:pPr>
        <w:tabs>
          <w:tab w:val="num" w:pos="-1080"/>
        </w:tabs>
        <w:ind w:left="360" w:hanging="360"/>
      </w:pPr>
      <w:rPr>
        <w:rFonts w:ascii="Wingdings" w:hAnsi="Wingdings"/>
      </w:rPr>
    </w:lvl>
  </w:abstractNum>
  <w:abstractNum w:abstractNumId="1" w15:restartNumberingAfterBreak="0">
    <w:nsid w:val="00000007"/>
    <w:multiLevelType w:val="singleLevel"/>
    <w:tmpl w:val="00000007"/>
    <w:lvl w:ilvl="0">
      <w:start w:val="2"/>
      <w:numFmt w:val="bullet"/>
      <w:lvlText w:val="-"/>
      <w:lvlJc w:val="left"/>
      <w:pPr>
        <w:tabs>
          <w:tab w:val="num" w:pos="0"/>
        </w:tabs>
        <w:ind w:left="1440" w:hanging="360"/>
      </w:pPr>
      <w:rPr>
        <w:rFonts w:ascii="Times New Roman" w:hAnsi="Times New Roman" w:cs="Times New Roman"/>
      </w:rPr>
    </w:lvl>
  </w:abstractNum>
  <w:abstractNum w:abstractNumId="2" w15:restartNumberingAfterBreak="0">
    <w:nsid w:val="00000009"/>
    <w:multiLevelType w:val="singleLevel"/>
    <w:tmpl w:val="00000009"/>
    <w:lvl w:ilvl="0">
      <w:start w:val="2"/>
      <w:numFmt w:val="bullet"/>
      <w:lvlText w:val="-"/>
      <w:lvlJc w:val="left"/>
      <w:pPr>
        <w:tabs>
          <w:tab w:val="num" w:pos="0"/>
        </w:tabs>
        <w:ind w:left="1440" w:hanging="360"/>
      </w:pPr>
      <w:rPr>
        <w:rFonts w:ascii="Times New Roman" w:hAnsi="Times New Roman" w:cs="Times New Roman"/>
      </w:rPr>
    </w:lvl>
  </w:abstractNum>
  <w:abstractNum w:abstractNumId="3" w15:restartNumberingAfterBreak="0">
    <w:nsid w:val="0000000F"/>
    <w:multiLevelType w:val="singleLevel"/>
    <w:tmpl w:val="0000000F"/>
    <w:lvl w:ilvl="0">
      <w:start w:val="2"/>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3A86710F"/>
    <w:multiLevelType w:val="multilevel"/>
    <w:tmpl w:val="9118BF82"/>
    <w:lvl w:ilvl="0">
      <w:start w:val="5"/>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333796"/>
    <w:multiLevelType w:val="multilevel"/>
    <w:tmpl w:val="00B67D28"/>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E507AD9"/>
    <w:multiLevelType w:val="hybridMultilevel"/>
    <w:tmpl w:val="211A6036"/>
    <w:lvl w:ilvl="0" w:tplc="50B6BF9A">
      <w:start w:val="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C26CE"/>
    <w:multiLevelType w:val="singleLevel"/>
    <w:tmpl w:val="1690FDE4"/>
    <w:lvl w:ilvl="0">
      <w:start w:val="2"/>
      <w:numFmt w:val="bullet"/>
      <w:lvlText w:val="-"/>
      <w:lvlJc w:val="left"/>
      <w:pPr>
        <w:tabs>
          <w:tab w:val="num" w:pos="0"/>
        </w:tabs>
        <w:ind w:left="720" w:hanging="360"/>
      </w:pPr>
      <w:rPr>
        <w:rFonts w:ascii="Times New Roman" w:hAnsi="Times New Roman" w:cs="Times New Roman"/>
      </w:rPr>
    </w:lvl>
  </w:abstractNum>
  <w:num w:numId="1">
    <w:abstractNumId w:val="6"/>
  </w:num>
  <w:num w:numId="2">
    <w:abstractNumId w:val="0"/>
  </w:num>
  <w:num w:numId="3">
    <w:abstractNumId w:val="1"/>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55"/>
    <w:rsid w:val="0000422E"/>
    <w:rsid w:val="000647A3"/>
    <w:rsid w:val="00173B67"/>
    <w:rsid w:val="001A256B"/>
    <w:rsid w:val="001E2403"/>
    <w:rsid w:val="002730F1"/>
    <w:rsid w:val="003976F3"/>
    <w:rsid w:val="00454DF5"/>
    <w:rsid w:val="004F2F6F"/>
    <w:rsid w:val="00585289"/>
    <w:rsid w:val="005C455D"/>
    <w:rsid w:val="0061433B"/>
    <w:rsid w:val="006344B4"/>
    <w:rsid w:val="00643D7F"/>
    <w:rsid w:val="00682935"/>
    <w:rsid w:val="006F5FC6"/>
    <w:rsid w:val="007864EF"/>
    <w:rsid w:val="007D1361"/>
    <w:rsid w:val="008730E7"/>
    <w:rsid w:val="00901230"/>
    <w:rsid w:val="00906DFD"/>
    <w:rsid w:val="00920316"/>
    <w:rsid w:val="00995FFE"/>
    <w:rsid w:val="009D142B"/>
    <w:rsid w:val="00A704E8"/>
    <w:rsid w:val="00A92D86"/>
    <w:rsid w:val="00AA1655"/>
    <w:rsid w:val="00AD2631"/>
    <w:rsid w:val="00AE22FA"/>
    <w:rsid w:val="00B20737"/>
    <w:rsid w:val="00B862D0"/>
    <w:rsid w:val="00BA5637"/>
    <w:rsid w:val="00BC6EA1"/>
    <w:rsid w:val="00C048D9"/>
    <w:rsid w:val="00D018D1"/>
    <w:rsid w:val="00D03B57"/>
    <w:rsid w:val="00D316B0"/>
    <w:rsid w:val="00D770F7"/>
    <w:rsid w:val="00F00AA3"/>
    <w:rsid w:val="00FC48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C8FE7-F47A-4ED0-B3CB-61B92FAC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6B0"/>
    <w:rPr>
      <w:rFonts w:ascii="Calibri" w:eastAsia="Calibri" w:hAnsi="Calibri" w:cs="Times New Roman"/>
    </w:rPr>
  </w:style>
  <w:style w:type="paragraph" w:styleId="Titlu1">
    <w:name w:val="heading 1"/>
    <w:basedOn w:val="Normal"/>
    <w:next w:val="Normal"/>
    <w:link w:val="Titlu1Caracter"/>
    <w:uiPriority w:val="9"/>
    <w:qFormat/>
    <w:rsid w:val="00995F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06DFD"/>
    <w:pPr>
      <w:ind w:left="720"/>
      <w:contextualSpacing/>
    </w:pPr>
  </w:style>
  <w:style w:type="paragraph" w:styleId="Antet">
    <w:name w:val="header"/>
    <w:basedOn w:val="Normal"/>
    <w:link w:val="AntetCaracter"/>
    <w:uiPriority w:val="99"/>
    <w:unhideWhenUsed/>
    <w:rsid w:val="00BC6EA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C6EA1"/>
    <w:rPr>
      <w:rFonts w:ascii="Calibri" w:eastAsia="Calibri" w:hAnsi="Calibri" w:cs="Times New Roman"/>
    </w:rPr>
  </w:style>
  <w:style w:type="paragraph" w:styleId="Subsol">
    <w:name w:val="footer"/>
    <w:basedOn w:val="Normal"/>
    <w:link w:val="SubsolCaracter"/>
    <w:uiPriority w:val="99"/>
    <w:unhideWhenUsed/>
    <w:rsid w:val="00BC6EA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C6EA1"/>
    <w:rPr>
      <w:rFonts w:ascii="Calibri" w:eastAsia="Calibri" w:hAnsi="Calibri" w:cs="Times New Roman"/>
    </w:rPr>
  </w:style>
  <w:style w:type="paragraph" w:styleId="TextnBalon">
    <w:name w:val="Balloon Text"/>
    <w:basedOn w:val="Normal"/>
    <w:link w:val="TextnBalonCaracter"/>
    <w:uiPriority w:val="99"/>
    <w:semiHidden/>
    <w:unhideWhenUsed/>
    <w:rsid w:val="002730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730F1"/>
    <w:rPr>
      <w:rFonts w:ascii="Tahoma" w:eastAsia="Calibri" w:hAnsi="Tahoma" w:cs="Tahoma"/>
      <w:sz w:val="16"/>
      <w:szCs w:val="16"/>
    </w:rPr>
  </w:style>
  <w:style w:type="paragraph" w:customStyle="1" w:styleId="Annexetitle">
    <w:name w:val="Annexe_title"/>
    <w:basedOn w:val="Titlu1"/>
    <w:next w:val="Normal"/>
    <w:autoRedefine/>
    <w:rsid w:val="00995FFE"/>
    <w:pPr>
      <w:keepNext w:val="0"/>
      <w:keepLines w:val="0"/>
      <w:spacing w:before="120" w:line="240" w:lineRule="auto"/>
      <w:outlineLvl w:val="9"/>
    </w:pPr>
    <w:rPr>
      <w:rFonts w:ascii="Arial" w:eastAsia="Times New Roman" w:hAnsi="Arial" w:cs="Arial"/>
      <w:bCs/>
      <w:color w:val="000000" w:themeColor="text1"/>
      <w:sz w:val="24"/>
      <w:szCs w:val="24"/>
    </w:rPr>
  </w:style>
  <w:style w:type="character" w:customStyle="1" w:styleId="Titlu1Caracter">
    <w:name w:val="Titlu 1 Caracter"/>
    <w:basedOn w:val="Fontdeparagrafimplicit"/>
    <w:link w:val="Titlu1"/>
    <w:uiPriority w:val="9"/>
    <w:rsid w:val="00995FF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9732">
      <w:bodyDiv w:val="1"/>
      <w:marLeft w:val="0"/>
      <w:marRight w:val="0"/>
      <w:marTop w:val="0"/>
      <w:marBottom w:val="0"/>
      <w:divBdr>
        <w:top w:val="none" w:sz="0" w:space="0" w:color="auto"/>
        <w:left w:val="none" w:sz="0" w:space="0" w:color="auto"/>
        <w:bottom w:val="none" w:sz="0" w:space="0" w:color="auto"/>
        <w:right w:val="none" w:sz="0" w:space="0" w:color="auto"/>
      </w:divBdr>
    </w:div>
    <w:div w:id="375591034">
      <w:bodyDiv w:val="1"/>
      <w:marLeft w:val="0"/>
      <w:marRight w:val="0"/>
      <w:marTop w:val="0"/>
      <w:marBottom w:val="0"/>
      <w:divBdr>
        <w:top w:val="none" w:sz="0" w:space="0" w:color="auto"/>
        <w:left w:val="none" w:sz="0" w:space="0" w:color="auto"/>
        <w:bottom w:val="none" w:sz="0" w:space="0" w:color="auto"/>
        <w:right w:val="none" w:sz="0" w:space="0" w:color="auto"/>
      </w:divBdr>
    </w:div>
    <w:div w:id="783884159">
      <w:bodyDiv w:val="1"/>
      <w:marLeft w:val="0"/>
      <w:marRight w:val="0"/>
      <w:marTop w:val="0"/>
      <w:marBottom w:val="0"/>
      <w:divBdr>
        <w:top w:val="none" w:sz="0" w:space="0" w:color="auto"/>
        <w:left w:val="none" w:sz="0" w:space="0" w:color="auto"/>
        <w:bottom w:val="none" w:sz="0" w:space="0" w:color="auto"/>
        <w:right w:val="none" w:sz="0" w:space="0" w:color="auto"/>
      </w:divBdr>
    </w:div>
    <w:div w:id="1300577291">
      <w:bodyDiv w:val="1"/>
      <w:marLeft w:val="0"/>
      <w:marRight w:val="0"/>
      <w:marTop w:val="0"/>
      <w:marBottom w:val="0"/>
      <w:divBdr>
        <w:top w:val="none" w:sz="0" w:space="0" w:color="auto"/>
        <w:left w:val="none" w:sz="0" w:space="0" w:color="auto"/>
        <w:bottom w:val="none" w:sz="0" w:space="0" w:color="auto"/>
        <w:right w:val="none" w:sz="0" w:space="0" w:color="auto"/>
      </w:divBdr>
    </w:div>
    <w:div w:id="1342465431">
      <w:bodyDiv w:val="1"/>
      <w:marLeft w:val="0"/>
      <w:marRight w:val="0"/>
      <w:marTop w:val="0"/>
      <w:marBottom w:val="0"/>
      <w:divBdr>
        <w:top w:val="none" w:sz="0" w:space="0" w:color="auto"/>
        <w:left w:val="none" w:sz="0" w:space="0" w:color="auto"/>
        <w:bottom w:val="none" w:sz="0" w:space="0" w:color="auto"/>
        <w:right w:val="none" w:sz="0" w:space="0" w:color="auto"/>
      </w:divBdr>
    </w:div>
    <w:div w:id="1528909847">
      <w:bodyDiv w:val="1"/>
      <w:marLeft w:val="0"/>
      <w:marRight w:val="0"/>
      <w:marTop w:val="0"/>
      <w:marBottom w:val="0"/>
      <w:divBdr>
        <w:top w:val="none" w:sz="0" w:space="0" w:color="auto"/>
        <w:left w:val="none" w:sz="0" w:space="0" w:color="auto"/>
        <w:bottom w:val="none" w:sz="0" w:space="0" w:color="auto"/>
        <w:right w:val="none" w:sz="0" w:space="0" w:color="auto"/>
      </w:divBdr>
    </w:div>
    <w:div w:id="1576669290">
      <w:bodyDiv w:val="1"/>
      <w:marLeft w:val="0"/>
      <w:marRight w:val="0"/>
      <w:marTop w:val="0"/>
      <w:marBottom w:val="0"/>
      <w:divBdr>
        <w:top w:val="none" w:sz="0" w:space="0" w:color="auto"/>
        <w:left w:val="none" w:sz="0" w:space="0" w:color="auto"/>
        <w:bottom w:val="none" w:sz="0" w:space="0" w:color="auto"/>
        <w:right w:val="none" w:sz="0" w:space="0" w:color="auto"/>
      </w:divBdr>
    </w:div>
    <w:div w:id="1621454422">
      <w:bodyDiv w:val="1"/>
      <w:marLeft w:val="0"/>
      <w:marRight w:val="0"/>
      <w:marTop w:val="0"/>
      <w:marBottom w:val="0"/>
      <w:divBdr>
        <w:top w:val="none" w:sz="0" w:space="0" w:color="auto"/>
        <w:left w:val="none" w:sz="0" w:space="0" w:color="auto"/>
        <w:bottom w:val="none" w:sz="0" w:space="0" w:color="auto"/>
        <w:right w:val="none" w:sz="0" w:space="0" w:color="auto"/>
      </w:divBdr>
    </w:div>
    <w:div w:id="1668512574">
      <w:bodyDiv w:val="1"/>
      <w:marLeft w:val="0"/>
      <w:marRight w:val="0"/>
      <w:marTop w:val="0"/>
      <w:marBottom w:val="0"/>
      <w:divBdr>
        <w:top w:val="none" w:sz="0" w:space="0" w:color="auto"/>
        <w:left w:val="none" w:sz="0" w:space="0" w:color="auto"/>
        <w:bottom w:val="none" w:sz="0" w:space="0" w:color="auto"/>
        <w:right w:val="none" w:sz="0" w:space="0" w:color="auto"/>
      </w:divBdr>
    </w:div>
    <w:div w:id="16780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Napoca_MoveUp</cp:lastModifiedBy>
  <cp:revision>3</cp:revision>
  <cp:lastPrinted>2017-12-14T08:09:00Z</cp:lastPrinted>
  <dcterms:created xsi:type="dcterms:W3CDTF">2018-06-13T06:54:00Z</dcterms:created>
  <dcterms:modified xsi:type="dcterms:W3CDTF">2018-06-13T07:02:00Z</dcterms:modified>
</cp:coreProperties>
</file>